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F47E" w14:textId="77777777" w:rsidR="00AD6E3A" w:rsidRDefault="00AA5C7E" w:rsidP="00354E99">
      <w:pPr>
        <w:spacing w:line="240" w:lineRule="auto"/>
        <w:ind w:left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EAF524" wp14:editId="35EAF525">
                <wp:simplePos x="0" y="0"/>
                <wp:positionH relativeFrom="column">
                  <wp:posOffset>-76758</wp:posOffset>
                </wp:positionH>
                <wp:positionV relativeFrom="paragraph">
                  <wp:posOffset>-195265</wp:posOffset>
                </wp:positionV>
                <wp:extent cx="762000" cy="1047750"/>
                <wp:effectExtent l="0" t="0" r="0" b="0"/>
                <wp:wrapSquare wrapText="bothSides"/>
                <wp:docPr id="9116" name="Group 9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47750"/>
                          <a:chOff x="0" y="0"/>
                          <a:chExt cx="762000" cy="1047750"/>
                        </a:xfrm>
                      </wpg:grpSpPr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47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Shape 340"/>
                        <wps:cNvSpPr/>
                        <wps:spPr>
                          <a:xfrm>
                            <a:off x="762000" y="142875"/>
                            <a:ext cx="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2475">
                                <a:moveTo>
                                  <a:pt x="0" y="0"/>
                                </a:moveTo>
                                <a:lnTo>
                                  <a:pt x="0" y="75247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16" style="width:60pt;height:82.5pt;position:absolute;mso-position-horizontal-relative:text;mso-position-horizontal:absolute;margin-left:-6.044pt;mso-position-vertical-relative:text;margin-top:-15.3752pt;" coordsize="7620,10477">
                <v:shape id="Picture 339" style="position:absolute;width:7620;height:10477;left:0;top:0;" filled="f">
                  <v:imagedata r:id="rId8"/>
                </v:shape>
                <v:shape id="Shape 340" style="position:absolute;width:0;height:7524;left:7620;top:1428;" coordsize="0,752475" path="m0,0l0,752475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РЕПУБЛИКА БЪЛГАРИЯ </w:t>
      </w:r>
    </w:p>
    <w:p w14:paraId="35EAF47F" w14:textId="77777777" w:rsidR="00AD6E3A" w:rsidRDefault="00AA5C7E" w:rsidP="00354E99">
      <w:pPr>
        <w:spacing w:line="240" w:lineRule="auto"/>
        <w:ind w:left="10"/>
      </w:pPr>
      <w:r>
        <w:t xml:space="preserve">Министерство на образованието и науката </w:t>
      </w:r>
    </w:p>
    <w:p w14:paraId="35EAF480" w14:textId="77777777" w:rsidR="00AD6E3A" w:rsidRDefault="00AA5C7E" w:rsidP="00354E99">
      <w:pPr>
        <w:spacing w:after="28" w:line="240" w:lineRule="auto"/>
        <w:ind w:left="10"/>
      </w:pPr>
      <w:r>
        <w:t xml:space="preserve">Регионално управление на образованието – </w:t>
      </w:r>
      <w:r w:rsidR="00B75B95">
        <w:t>Видин</w:t>
      </w:r>
      <w:r>
        <w:t xml:space="preserve"> </w:t>
      </w:r>
    </w:p>
    <w:p w14:paraId="35EAF481" w14:textId="77777777" w:rsidR="00AD6E3A" w:rsidRDefault="00AA5C7E">
      <w:pPr>
        <w:spacing w:after="0"/>
        <w:ind w:left="0" w:firstLine="0"/>
        <w:jc w:val="right"/>
      </w:pPr>
      <w:r>
        <w:rPr>
          <w:b/>
          <w:sz w:val="24"/>
        </w:rPr>
        <w:t xml:space="preserve"> </w:t>
      </w:r>
    </w:p>
    <w:tbl>
      <w:tblPr>
        <w:tblStyle w:val="TableGrid"/>
        <w:tblW w:w="9636" w:type="dxa"/>
        <w:tblInd w:w="5" w:type="dxa"/>
        <w:tblCellMar>
          <w:top w:w="5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682"/>
        <w:gridCol w:w="5954"/>
      </w:tblGrid>
      <w:tr w:rsidR="00AD6E3A" w14:paraId="35EAF483" w14:textId="77777777">
        <w:trPr>
          <w:trHeight w:val="650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F482" w14:textId="77777777" w:rsidR="00AD6E3A" w:rsidRDefault="00AA5C7E">
            <w:pPr>
              <w:spacing w:after="0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ДЕКЛАРАЦИЯ ЗА ДОСТЪПНОСТ </w:t>
            </w:r>
          </w:p>
        </w:tc>
      </w:tr>
      <w:tr w:rsidR="00AD6E3A" w14:paraId="35EAF485" w14:textId="77777777">
        <w:trPr>
          <w:trHeight w:val="262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84" w14:textId="77777777" w:rsidR="00AD6E3A" w:rsidRDefault="00AA5C7E">
            <w:pPr>
              <w:spacing w:after="0"/>
              <w:ind w:left="0" w:right="45" w:firstLine="0"/>
              <w:jc w:val="center"/>
            </w:pPr>
            <w:r>
              <w:rPr>
                <w:b/>
                <w:i/>
                <w:sz w:val="22"/>
              </w:rPr>
              <w:t>РАЗДЕЛ 1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87" w14:textId="77777777">
        <w:trPr>
          <w:trHeight w:val="265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86" w14:textId="77777777" w:rsidR="00AD6E3A" w:rsidRDefault="00AA5C7E">
            <w:pPr>
              <w:spacing w:after="0"/>
              <w:ind w:left="0" w:right="44" w:firstLine="0"/>
              <w:jc w:val="center"/>
            </w:pPr>
            <w:r>
              <w:rPr>
                <w:sz w:val="22"/>
              </w:rPr>
              <w:t xml:space="preserve">РУО -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</w:t>
            </w:r>
          </w:p>
        </w:tc>
      </w:tr>
      <w:tr w:rsidR="00AD6E3A" w14:paraId="35EAF48A" w14:textId="77777777">
        <w:trPr>
          <w:trHeight w:val="1022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88" w14:textId="77777777" w:rsidR="00AD6E3A" w:rsidRDefault="00AA5C7E" w:rsidP="00354E99">
            <w:pPr>
              <w:spacing w:after="0" w:line="238" w:lineRule="auto"/>
              <w:ind w:left="0" w:firstLine="0"/>
              <w:jc w:val="both"/>
            </w:pPr>
            <w:r>
              <w:rPr>
                <w:sz w:val="22"/>
              </w:rPr>
              <w:t xml:space="preserve">се ангажира, да осигурява достъп до уебсайта си в съответствие с чл. 58в от </w:t>
            </w:r>
            <w:hyperlink r:id="rId9">
              <w:r>
                <w:rPr>
                  <w:color w:val="0563C1"/>
                  <w:sz w:val="22"/>
                  <w:u w:val="single" w:color="0563C1"/>
                </w:rPr>
                <w:t>Закон за електронното</w:t>
              </w:r>
            </w:hyperlink>
            <w:hyperlink r:id="rId10">
              <w:r>
                <w:rPr>
                  <w:color w:val="0563C1"/>
                  <w:sz w:val="22"/>
                </w:rPr>
                <w:t xml:space="preserve"> </w:t>
              </w:r>
            </w:hyperlink>
            <w:hyperlink r:id="rId11">
              <w:r>
                <w:rPr>
                  <w:color w:val="0563C1"/>
                  <w:sz w:val="22"/>
                  <w:u w:val="single" w:color="0563C1"/>
                </w:rPr>
                <w:t>управление</w:t>
              </w:r>
            </w:hyperlink>
            <w:hyperlink r:id="rId12">
              <w:r>
                <w:rPr>
                  <w:color w:val="0563C1"/>
                  <w:sz w:val="22"/>
                  <w:u w:val="single" w:color="0563C1"/>
                </w:rPr>
                <w:t xml:space="preserve"> </w:t>
              </w:r>
            </w:hyperlink>
            <w:r>
              <w:rPr>
                <w:sz w:val="22"/>
              </w:rPr>
              <w:t xml:space="preserve">(доп. ДВ. бр. 80 от 19 септември 2023 г.) и чл. 39 и 39а от </w:t>
            </w:r>
            <w:hyperlink r:id="rId13">
              <w:r>
                <w:rPr>
                  <w:color w:val="0563C1"/>
                  <w:sz w:val="22"/>
                  <w:u w:val="single" w:color="0070C0"/>
                </w:rPr>
                <w:t>Наредба за общите</w:t>
              </w:r>
            </w:hyperlink>
            <w:hyperlink r:id="rId14">
              <w:r>
                <w:rPr>
                  <w:color w:val="0563C1"/>
                  <w:sz w:val="22"/>
                </w:rPr>
                <w:t xml:space="preserve"> </w:t>
              </w:r>
            </w:hyperlink>
            <w:hyperlink r:id="rId15">
              <w:r>
                <w:rPr>
                  <w:color w:val="0563C1"/>
                  <w:sz w:val="22"/>
                  <w:u w:val="single" w:color="0070C0"/>
                </w:rPr>
                <w:t>изисквания към информационните системи, регистрите и електронните административни услуги</w:t>
              </w:r>
            </w:hyperlink>
            <w:hyperlink r:id="rId16">
              <w:r>
                <w:rPr>
                  <w:sz w:val="22"/>
                </w:rPr>
                <w:t xml:space="preserve"> </w:t>
              </w:r>
            </w:hyperlink>
          </w:p>
          <w:p w14:paraId="35EAF489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(изм. и доп. ДВ. бр. 47 от 24 юни 2022 г.) </w:t>
            </w:r>
          </w:p>
        </w:tc>
      </w:tr>
      <w:tr w:rsidR="00AD6E3A" w14:paraId="35EAF48C" w14:textId="77777777">
        <w:trPr>
          <w:trHeight w:val="324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8B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Настоящата декларация за достъпност се отнася до уебсайт с адрес: </w:t>
            </w:r>
            <w:hyperlink r:id="rId17" w:history="1">
              <w:r w:rsidR="00B75B95" w:rsidRPr="00B75B95">
                <w:rPr>
                  <w:rStyle w:val="a3"/>
                  <w:sz w:val="22"/>
                </w:rPr>
                <w:t>https://ruo-vidin.bg/</w:t>
              </w:r>
            </w:hyperlink>
          </w:p>
        </w:tc>
      </w:tr>
      <w:tr w:rsidR="00AD6E3A" w14:paraId="35EAF48E" w14:textId="77777777">
        <w:trPr>
          <w:trHeight w:val="262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8D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>Стандарт, който е спазен за осигуряване на достъпно съдържание:</w:t>
            </w:r>
            <w:hyperlink r:id="rId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9">
              <w:r>
                <w:rPr>
                  <w:color w:val="0563C1"/>
                  <w:sz w:val="22"/>
                  <w:u w:val="single" w:color="0563C1"/>
                </w:rPr>
                <w:t>EN 301 549 V3.2.1 (2021</w:t>
              </w:r>
            </w:hyperlink>
            <w:hyperlink r:id="rId20">
              <w:r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21">
              <w:r>
                <w:rPr>
                  <w:color w:val="0563C1"/>
                  <w:sz w:val="22"/>
                  <w:u w:val="single" w:color="0563C1"/>
                </w:rPr>
                <w:t>03)</w:t>
              </w:r>
            </w:hyperlink>
            <w:hyperlink r:id="rId22">
              <w:r>
                <w:rPr>
                  <w:b/>
                  <w:sz w:val="22"/>
                </w:rPr>
                <w:t xml:space="preserve"> </w:t>
              </w:r>
            </w:hyperlink>
          </w:p>
        </w:tc>
      </w:tr>
      <w:tr w:rsidR="00AD6E3A" w14:paraId="35EAF490" w14:textId="77777777">
        <w:trPr>
          <w:trHeight w:val="336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8F" w14:textId="77777777" w:rsidR="00AD6E3A" w:rsidRDefault="00AA5C7E" w:rsidP="00354E99">
            <w:pPr>
              <w:spacing w:after="0"/>
              <w:ind w:left="360" w:firstLine="0"/>
              <w:jc w:val="both"/>
            </w:pPr>
            <w:r>
              <w:rPr>
                <w:b/>
                <w:sz w:val="22"/>
              </w:rPr>
              <w:t>I.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Статус на съответствие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92" w14:textId="77777777">
        <w:trPr>
          <w:trHeight w:val="516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1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i/>
                <w:sz w:val="22"/>
              </w:rPr>
              <w:t>Съдържанието съответства частично на изискванията на посочения стандарт, поради несъответствията и/или изключенията посочени по-долу.: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AD6E3A" w14:paraId="35EAF494" w14:textId="77777777">
        <w:trPr>
          <w:trHeight w:val="331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3" w14:textId="77777777" w:rsidR="00AD6E3A" w:rsidRDefault="00AA5C7E" w:rsidP="00354E99">
            <w:pPr>
              <w:tabs>
                <w:tab w:val="center" w:pos="474"/>
                <w:tab w:val="center" w:pos="2305"/>
              </w:tabs>
              <w:spacing w:after="0"/>
              <w:ind w:lef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2"/>
              </w:rPr>
              <w:t>II.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Недостъпно съдържание </w:t>
            </w:r>
          </w:p>
        </w:tc>
      </w:tr>
      <w:tr w:rsidR="00AD6E3A" w14:paraId="35EAF497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5" w14:textId="77777777" w:rsidR="00AD6E3A" w:rsidRDefault="00AA5C7E" w:rsidP="00354E99">
            <w:pPr>
              <w:spacing w:after="0"/>
              <w:ind w:left="312" w:firstLine="0"/>
              <w:jc w:val="both"/>
            </w:pPr>
            <w:r>
              <w:rPr>
                <w:sz w:val="22"/>
              </w:rPr>
              <w:t xml:space="preserve">Описание и посочване на несъответствието: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F496" w14:textId="77777777" w:rsidR="00AD6E3A" w:rsidRDefault="00AA5C7E" w:rsidP="00354E99">
            <w:pPr>
              <w:spacing w:after="0"/>
              <w:ind w:left="720" w:firstLine="0"/>
              <w:jc w:val="both"/>
            </w:pPr>
            <w:r>
              <w:rPr>
                <w:i/>
                <w:sz w:val="22"/>
              </w:rPr>
              <w:t xml:space="preserve">Пояснения: </w:t>
            </w:r>
          </w:p>
        </w:tc>
      </w:tr>
      <w:tr w:rsidR="00AD6E3A" w14:paraId="35EAF49A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8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9.1.1.1 Нетекстово съдържание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9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>Частично</w:t>
            </w:r>
            <w:r>
              <w:rPr>
                <w:sz w:val="22"/>
              </w:rPr>
              <w:t xml:space="preserve"> </w:t>
            </w:r>
          </w:p>
        </w:tc>
      </w:tr>
      <w:tr w:rsidR="00AD6E3A" w14:paraId="35EAF49E" w14:textId="77777777">
        <w:trPr>
          <w:trHeight w:val="10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B" w14:textId="77777777" w:rsidR="00AD6E3A" w:rsidRDefault="00AA5C7E" w:rsidP="00354E99">
            <w:pPr>
              <w:spacing w:after="11" w:line="238" w:lineRule="auto"/>
              <w:ind w:left="0" w:firstLine="0"/>
              <w:jc w:val="both"/>
            </w:pPr>
            <w:r>
              <w:rPr>
                <w:sz w:val="22"/>
              </w:rPr>
              <w:t xml:space="preserve">9.1.2.1. Алтернативно представяне на записаните аудио материали. Само звук и само картина </w:t>
            </w:r>
          </w:p>
          <w:p w14:paraId="35EAF49C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>(предварително записани).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D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>Неприложимо:</w:t>
            </w:r>
            <w:r>
              <w:rPr>
                <w:sz w:val="22"/>
              </w:rPr>
              <w:t xml:space="preserve"> Не се публикуват записи на аудио материали.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AD6E3A" w14:paraId="35EAF4A1" w14:textId="77777777">
        <w:trPr>
          <w:trHeight w:val="76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9F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9.1.2.3 Аудио описание или медийна алтернатива (предварително записана).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0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Не се публикува видео съдържание.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A4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2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>9.1.2.4. Субтитри за аудио и/или видео излъчвания на живо.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3" w14:textId="77777777" w:rsidR="00AD6E3A" w:rsidRDefault="00AA5C7E" w:rsidP="00354E99">
            <w:pPr>
              <w:spacing w:after="0"/>
              <w:ind w:left="0" w:right="5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Не се осъществява, живо видео излъчване на сайта.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AD6E3A" w14:paraId="35EAF4A8" w14:textId="77777777">
        <w:trPr>
          <w:trHeight w:val="51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5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9.1.2.5 Аудио описание </w:t>
            </w:r>
          </w:p>
          <w:p w14:paraId="35EAF4A6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(предварително записано)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7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 xml:space="preserve">Не се публикува аудио съдържание.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AD6E3A" w14:paraId="35EAF4AC" w14:textId="77777777">
        <w:trPr>
          <w:trHeight w:val="228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9" w14:textId="77777777" w:rsidR="00AD6E3A" w:rsidRDefault="00AA5C7E" w:rsidP="00354E99">
            <w:pPr>
              <w:spacing w:after="28" w:line="237" w:lineRule="auto"/>
              <w:ind w:left="0" w:firstLine="0"/>
              <w:jc w:val="both"/>
            </w:pPr>
            <w:r>
              <w:rPr>
                <w:sz w:val="22"/>
              </w:rPr>
              <w:t>9.1.4.2. Ако на уеб страницата има аудио, което се възпроизвежда автоматично за повече от 3 секунди, е осигурен механизъм за пауза или спиране на възпроизвеждането, или е наличен механизъм за контрол на силата на звука независимо от общото ниво на силата на звука.</w:t>
            </w:r>
          </w:p>
          <w:p w14:paraId="35EAF4AA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B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Няма функциониращо аудио, което да се възпроизвежда като фон или се стартира автоматично.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AF" w14:textId="77777777">
        <w:trPr>
          <w:trHeight w:val="1023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D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lastRenderedPageBreak/>
              <w:t xml:space="preserve">9.2.2.1. Когато има заложени времеви ограничения, те могат да бъдат настройвани според нуждите на потребителя.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AE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Не са заложени, времеви ограничения.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 w14:paraId="35EAF4B0" w14:textId="77777777" w:rsidR="00AD6E3A" w:rsidRDefault="00AD6E3A" w:rsidP="00354E99">
      <w:pPr>
        <w:spacing w:after="0"/>
        <w:ind w:left="-1419" w:right="10882" w:firstLine="0"/>
        <w:jc w:val="both"/>
      </w:pPr>
    </w:p>
    <w:tbl>
      <w:tblPr>
        <w:tblStyle w:val="TableGrid"/>
        <w:tblW w:w="9636" w:type="dxa"/>
        <w:tblInd w:w="5" w:type="dxa"/>
        <w:tblCellMar>
          <w:top w:w="5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682"/>
        <w:gridCol w:w="5954"/>
      </w:tblGrid>
      <w:tr w:rsidR="00AD6E3A" w14:paraId="35EAF4B3" w14:textId="77777777">
        <w:trPr>
          <w:trHeight w:val="304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1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9.2.2.2.1. За всяка движеща се, мигаща или плъзгаща се информация, която (1) се стартира автоматично, (2) продължава повече от пет секунди и (3) се представя паралелно с друго съдържание, има механизъм, чрез който потребителят може да прекъсне, да спре или скрие информацията освен ако движението, мигането или плъзгането не са от съществено значение.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2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Не се използват подвижни компоненти от потребителския интерфейс.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B6" w14:textId="77777777">
        <w:trPr>
          <w:trHeight w:val="304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4" w14:textId="77777777" w:rsidR="00AD6E3A" w:rsidRDefault="00AA5C7E" w:rsidP="00354E99">
            <w:pPr>
              <w:spacing w:after="0"/>
              <w:ind w:left="0" w:right="23" w:firstLine="0"/>
              <w:jc w:val="both"/>
            </w:pPr>
            <w:r>
              <w:rPr>
                <w:sz w:val="22"/>
              </w:rPr>
              <w:t xml:space="preserve">9.2.2.2.2. За всяка информация, която се актуализира автоматично (без участието на потребителя), която (1) се стартира автоматично и (2) се представя паралелно с друго съдържание, има механизъм чрез който потребителя да прекъсне, да спре или скрие информацията или да контролира честотата на актуализация, освен ако осъвременяването е от съществено значение.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5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Не се използват компоненти, които се актуализират автоматично.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B9" w14:textId="77777777">
        <w:trPr>
          <w:trHeight w:val="178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7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9.2.5.1. Цялата функционалност, която използва многоточков курсор или е базирана на пътя на курсора, може да се управлява с единичен курсор или да не бъде базирана на пътя на курсора, освен ако не е от съществено значение.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8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Не се използва многоточков курсор.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BC" w14:textId="77777777">
        <w:trPr>
          <w:trHeight w:val="228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A" w14:textId="77777777" w:rsidR="00AD6E3A" w:rsidRDefault="00AA5C7E" w:rsidP="00354E99">
            <w:pPr>
              <w:spacing w:after="0"/>
              <w:ind w:left="0" w:right="49" w:firstLine="0"/>
              <w:jc w:val="both"/>
            </w:pPr>
            <w:r>
              <w:rPr>
                <w:sz w:val="22"/>
              </w:rPr>
              <w:t xml:space="preserve">9.2.5.4. Функционалността, която може да се управлява от движение на устройството или движението на потребителя, може да се управлява и от компоненти на потребителския интерфейс и реакцията на движението може да бъде деактивирана, за да се предотврати случайно задействане.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B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Не се използват функционалности,  управлявани от движението на устройството или на потребителя.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C0" w14:textId="77777777">
        <w:trPr>
          <w:trHeight w:val="76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D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lastRenderedPageBreak/>
              <w:t xml:space="preserve">9.3.3.4. Предотвратяване на грешки </w:t>
            </w:r>
          </w:p>
          <w:p w14:paraId="35EAF4BE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(правни, финансови, фактически)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BF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Неприложимо: </w:t>
            </w:r>
            <w:r>
              <w:rPr>
                <w:sz w:val="22"/>
              </w:rPr>
              <w:t>Чрез сайта не се извършват действия, водещи до правно или финансово обвързване на потребителите.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C3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1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Дата на първоначално изготвяне на декларацията: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2" w14:textId="77777777" w:rsidR="00AD6E3A" w:rsidRDefault="001343F3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>12.12.2024</w:t>
            </w:r>
            <w:r w:rsidR="00AA5C7E">
              <w:rPr>
                <w:sz w:val="22"/>
              </w:rPr>
              <w:t xml:space="preserve"> г. </w:t>
            </w:r>
          </w:p>
        </w:tc>
      </w:tr>
      <w:tr w:rsidR="00AD6E3A" w14:paraId="35EAF4C7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4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Дата на ежегодна актуализация </w:t>
            </w:r>
          </w:p>
          <w:p w14:paraId="35EAF4C5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(преразглеждане) на декларацията: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6" w14:textId="77777777" w:rsidR="00AD6E3A" w:rsidRDefault="001343F3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>12.12.2024</w:t>
            </w:r>
            <w:r w:rsidR="00AA5C7E">
              <w:rPr>
                <w:sz w:val="22"/>
              </w:rPr>
              <w:t xml:space="preserve"> г. </w:t>
            </w:r>
          </w:p>
        </w:tc>
      </w:tr>
      <w:tr w:rsidR="00AD6E3A" w14:paraId="35EAF4CA" w14:textId="77777777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8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Дата на актуализация на декларацията след извършена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9" w14:textId="77777777" w:rsidR="00AD6E3A" w:rsidRDefault="001343F3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>12.12</w:t>
            </w:r>
            <w:r w:rsidR="00AA5C7E">
              <w:rPr>
                <w:sz w:val="22"/>
              </w:rPr>
              <w:t xml:space="preserve">.2024 г. </w:t>
            </w:r>
          </w:p>
        </w:tc>
      </w:tr>
    </w:tbl>
    <w:p w14:paraId="35EAF4CB" w14:textId="77777777" w:rsidR="00AD6E3A" w:rsidRDefault="00AD6E3A" w:rsidP="00354E99">
      <w:pPr>
        <w:spacing w:after="0"/>
        <w:ind w:left="-1419" w:right="10882" w:firstLine="0"/>
        <w:jc w:val="both"/>
      </w:pPr>
    </w:p>
    <w:tbl>
      <w:tblPr>
        <w:tblStyle w:val="TableGrid"/>
        <w:tblW w:w="9636" w:type="dxa"/>
        <w:tblInd w:w="5" w:type="dxa"/>
        <w:tblCellMar>
          <w:top w:w="5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5954"/>
      </w:tblGrid>
      <w:tr w:rsidR="00AD6E3A" w14:paraId="35EAF4CE" w14:textId="77777777" w:rsidTr="00B75B95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C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оценка и съществено преработване на уебсайта: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D" w14:textId="77777777" w:rsidR="00AD6E3A" w:rsidRDefault="00AD6E3A" w:rsidP="00354E99">
            <w:pPr>
              <w:spacing w:after="160"/>
              <w:ind w:left="0" w:firstLine="0"/>
              <w:jc w:val="both"/>
            </w:pPr>
          </w:p>
        </w:tc>
      </w:tr>
      <w:tr w:rsidR="00AD6E3A" w14:paraId="35EAF4D1" w14:textId="77777777" w:rsidTr="00B75B95">
        <w:trPr>
          <w:trHeight w:val="5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CF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Метод, използван за изготвяне на декларацията: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0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i/>
                <w:sz w:val="22"/>
              </w:rPr>
              <w:t xml:space="preserve">Самооценка, направена от РУО – </w:t>
            </w:r>
            <w:r w:rsidR="00B75B95">
              <w:rPr>
                <w:i/>
                <w:sz w:val="22"/>
              </w:rPr>
              <w:t>Видин</w:t>
            </w:r>
            <w:r>
              <w:rPr>
                <w:i/>
                <w:sz w:val="22"/>
              </w:rPr>
              <w:t xml:space="preserve"> по чл. 1, ал. 1 или 2 от ЗЕУ. </w:t>
            </w:r>
          </w:p>
        </w:tc>
      </w:tr>
      <w:tr w:rsidR="00AD6E3A" w14:paraId="35EAF4D4" w14:textId="77777777">
        <w:trPr>
          <w:trHeight w:val="768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2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Обратна информация и данни за контакт </w:t>
            </w:r>
          </w:p>
          <w:p w14:paraId="35EAF4D3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i/>
                <w:sz w:val="22"/>
              </w:rPr>
              <w:t xml:space="preserve">(механизмът се използва за уведомяване на отговорните лица за неспазване на изискванията за достъпност (сигнали) и за искане на алтернативи на недостъпно съдържание от гражданите) </w:t>
            </w:r>
          </w:p>
        </w:tc>
      </w:tr>
      <w:tr w:rsidR="00AD6E3A" w14:paraId="35EAF4D8" w14:textId="77777777" w:rsidTr="00B75B95">
        <w:trPr>
          <w:trHeight w:val="1023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5" w14:textId="77777777" w:rsidR="00AD6E3A" w:rsidRDefault="00AA5C7E" w:rsidP="00354E99">
            <w:pPr>
              <w:spacing w:after="0"/>
              <w:ind w:left="0" w:firstLine="0"/>
              <w:jc w:val="both"/>
            </w:pPr>
            <w:proofErr w:type="spellStart"/>
            <w:r>
              <w:rPr>
                <w:sz w:val="22"/>
              </w:rPr>
              <w:t>Aдрес</w:t>
            </w:r>
            <w:proofErr w:type="spellEnd"/>
            <w:r>
              <w:rPr>
                <w:sz w:val="22"/>
              </w:rPr>
              <w:t xml:space="preserve"> за предоставяне на обратна информация (сигнали) и предложения относно достъпността на този уебсайт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6" w14:textId="77777777" w:rsidR="00B75B95" w:rsidRPr="00B75B95" w:rsidRDefault="00AA5C7E" w:rsidP="00354E99">
            <w:pPr>
              <w:spacing w:after="0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Адрес на управление и кореспонденция:</w:t>
            </w:r>
            <w:r w:rsidR="00B75B95">
              <w:rPr>
                <w:sz w:val="22"/>
                <w:lang w:val="en-US"/>
              </w:rPr>
              <w:t xml:space="preserve"> </w:t>
            </w:r>
            <w:r w:rsidR="00B75B95">
              <w:rPr>
                <w:sz w:val="22"/>
              </w:rPr>
              <w:t>гр. Видин, пл. „Бдинци“ 2А, ет. 12;</w:t>
            </w:r>
            <w:r w:rsidR="00B75B95">
              <w:t xml:space="preserve"> </w:t>
            </w:r>
            <w:r w:rsidR="00B75B95">
              <w:rPr>
                <w:sz w:val="22"/>
              </w:rPr>
              <w:t>Телефон: 094/601731, 094/601734;</w:t>
            </w:r>
          </w:p>
          <w:p w14:paraId="35EAF4D7" w14:textId="77777777" w:rsidR="00AD6E3A" w:rsidRPr="00B75B95" w:rsidRDefault="00B75B95" w:rsidP="00354E99">
            <w:pPr>
              <w:spacing w:after="0"/>
              <w:ind w:left="0" w:firstLine="0"/>
              <w:jc w:val="both"/>
            </w:pPr>
            <w:r w:rsidRPr="00B75B95">
              <w:rPr>
                <w:sz w:val="22"/>
              </w:rPr>
              <w:t>E-</w:t>
            </w:r>
            <w:proofErr w:type="spellStart"/>
            <w:r w:rsidRPr="00B75B95">
              <w:rPr>
                <w:sz w:val="22"/>
              </w:rPr>
              <w:t>mail</w:t>
            </w:r>
            <w:proofErr w:type="spellEnd"/>
            <w:r w:rsidRPr="00B75B95">
              <w:rPr>
                <w:sz w:val="22"/>
              </w:rPr>
              <w:t>: rio_vidin@mon.bg</w:t>
            </w:r>
          </w:p>
        </w:tc>
      </w:tr>
      <w:tr w:rsidR="00AD6E3A" w14:paraId="35EAF4DC" w14:textId="77777777" w:rsidTr="00B75B95">
        <w:trPr>
          <w:trHeight w:val="152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9" w14:textId="77777777" w:rsidR="00AD6E3A" w:rsidRDefault="00AA5C7E" w:rsidP="00354E99">
            <w:pPr>
              <w:spacing w:after="2" w:line="237" w:lineRule="auto"/>
              <w:ind w:left="0" w:right="30" w:firstLine="0"/>
              <w:jc w:val="both"/>
            </w:pPr>
            <w:r>
              <w:rPr>
                <w:sz w:val="22"/>
              </w:rPr>
              <w:t xml:space="preserve">Данни за контакт с длъжностно(и) лице(а), отговарящо(и) за достъпността и обработването на заявките, изпращани чрез механизма за предоставяне на </w:t>
            </w:r>
          </w:p>
          <w:p w14:paraId="35EAF4DA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обратна информация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B" w14:textId="357BB97B" w:rsidR="00AD6E3A" w:rsidRDefault="00B75B95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Людмил Иванов – ст. </w:t>
            </w:r>
            <w:r w:rsidR="00584914">
              <w:rPr>
                <w:sz w:val="22"/>
              </w:rPr>
              <w:t>е</w:t>
            </w:r>
            <w:r>
              <w:rPr>
                <w:sz w:val="22"/>
              </w:rPr>
              <w:t>ксперт по информационно осигуряване в отдел АПФСИО; телефон:</w:t>
            </w:r>
            <w:r>
              <w:t xml:space="preserve"> </w:t>
            </w:r>
            <w:r w:rsidRPr="00B75B95">
              <w:rPr>
                <w:sz w:val="22"/>
              </w:rPr>
              <w:t>0896511117</w:t>
            </w:r>
            <w:r>
              <w:rPr>
                <w:sz w:val="22"/>
              </w:rPr>
              <w:t xml:space="preserve">;  Имейл адрес: </w:t>
            </w:r>
            <w:r w:rsidRPr="00B75B95">
              <w:rPr>
                <w:sz w:val="22"/>
              </w:rPr>
              <w:t>liudmil.ivanov@ruo.mon.bg</w:t>
            </w:r>
          </w:p>
        </w:tc>
      </w:tr>
      <w:tr w:rsidR="00AD6E3A" w14:paraId="35EAF4DE" w14:textId="77777777">
        <w:trPr>
          <w:trHeight w:val="264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D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2"/>
              </w:rPr>
              <w:t xml:space="preserve">Процедура по прилагане </w:t>
            </w:r>
          </w:p>
        </w:tc>
      </w:tr>
      <w:tr w:rsidR="00AD6E3A" w14:paraId="35EAF4E2" w14:textId="77777777">
        <w:trPr>
          <w:trHeight w:val="4059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DF" w14:textId="77777777" w:rsidR="00AD6E3A" w:rsidRDefault="00AA5C7E" w:rsidP="00354E99">
            <w:pPr>
              <w:spacing w:after="2" w:line="237" w:lineRule="auto"/>
              <w:ind w:left="0" w:right="149" w:firstLine="0"/>
              <w:jc w:val="both"/>
            </w:pPr>
            <w:r>
              <w:rPr>
                <w:sz w:val="22"/>
              </w:rPr>
              <w:t xml:space="preserve">На основание чл. 58 г. от ЗЕУ е определена следната процедура за разглеждане на сигнали: • Сигнали, подадени по реда на Закона за електронното управление (ЗЕУ) за нарушения на изискванията за достъпност на съдържанието на интернет страницата на РУО -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, се подават в Центъра за административно обслужване (ЦАО), всеки работен ден от 9.00 ч. до 17.30 ч. на адрес: </w:t>
            </w:r>
            <w:r w:rsidR="00B75B95">
              <w:rPr>
                <w:sz w:val="22"/>
              </w:rPr>
              <w:t xml:space="preserve">пл. „Бдинци“ № 2 А, ет. 12, </w:t>
            </w:r>
            <w:r>
              <w:rPr>
                <w:sz w:val="22"/>
              </w:rPr>
              <w:t xml:space="preserve">гр.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или се изпращат, чрез лицензиран пощенски оператор; по електронен път на адрес </w:t>
            </w:r>
            <w:r w:rsidR="00B75B95">
              <w:rPr>
                <w:sz w:val="22"/>
                <w:lang w:val="en-US"/>
              </w:rPr>
              <w:t>ruo_vidin@mon.bg</w:t>
            </w:r>
            <w:r>
              <w:rPr>
                <w:sz w:val="22"/>
              </w:rPr>
              <w:t xml:space="preserve"> на Регионално управление на образованието –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. </w:t>
            </w:r>
          </w:p>
          <w:p w14:paraId="35EAF4E0" w14:textId="77777777" w:rsidR="00AD6E3A" w:rsidRDefault="00AA5C7E" w:rsidP="00354E99">
            <w:pPr>
              <w:spacing w:after="2" w:line="237" w:lineRule="auto"/>
              <w:ind w:left="0" w:right="19" w:firstLine="0"/>
              <w:jc w:val="both"/>
            </w:pPr>
            <w:r>
              <w:rPr>
                <w:sz w:val="22"/>
              </w:rPr>
              <w:t xml:space="preserve">• Сигналът се разглежда в срок до 5 работни дни от постъпването му, като в същия срок се подготвя и отговорът, който съдържа описание на предприетите действия и мерки за отстраняване на нарушението на достъпността и срокът, в който посочените нарушения за достъпност ще бъдат отстранени, или мотивиран отказ, в случаите когато искането е прието за неоснователно и незаконосъобразно. </w:t>
            </w:r>
          </w:p>
          <w:p w14:paraId="35EAF4E1" w14:textId="77777777" w:rsidR="00AD6E3A" w:rsidRDefault="00AA5C7E" w:rsidP="00354E99">
            <w:pPr>
              <w:spacing w:after="0"/>
              <w:ind w:left="0" w:right="11" w:firstLine="0"/>
              <w:jc w:val="both"/>
            </w:pPr>
            <w:r>
              <w:rPr>
                <w:sz w:val="22"/>
              </w:rPr>
              <w:t xml:space="preserve">Когато подалият сигнала е посочил електронна поща, отговорът се изпраща на посочената електронна поща, а в останалите случаи – на хартиен носител, на посочения в сигнала адрес. Когато е посочен неверен или несъществуващ адрес, информацията се смята за получена от датата на изпращането ѝ. </w:t>
            </w:r>
          </w:p>
        </w:tc>
      </w:tr>
      <w:tr w:rsidR="00AD6E3A" w14:paraId="35EAF4E9" w14:textId="77777777">
        <w:trPr>
          <w:trHeight w:val="2540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E3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lastRenderedPageBreak/>
              <w:t xml:space="preserve">В случай, че РУО -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: </w:t>
            </w:r>
          </w:p>
          <w:p w14:paraId="35EAF4E4" w14:textId="77777777" w:rsidR="00AD6E3A" w:rsidRDefault="00AA5C7E" w:rsidP="00354E99">
            <w:pPr>
              <w:numPr>
                <w:ilvl w:val="0"/>
                <w:numId w:val="1"/>
              </w:numPr>
              <w:spacing w:after="0"/>
              <w:ind w:right="150" w:firstLine="0"/>
              <w:jc w:val="both"/>
            </w:pPr>
            <w:r>
              <w:rPr>
                <w:sz w:val="22"/>
              </w:rPr>
              <w:t xml:space="preserve">не отговори на сигнала в срок  от 5 работни дни </w:t>
            </w:r>
            <w:r>
              <w:rPr>
                <w:i/>
                <w:sz w:val="22"/>
              </w:rPr>
              <w:t>или</w:t>
            </w:r>
            <w:r>
              <w:rPr>
                <w:sz w:val="22"/>
              </w:rPr>
              <w:t xml:space="preserve"> </w:t>
            </w:r>
          </w:p>
          <w:p w14:paraId="35EAF4E5" w14:textId="77777777" w:rsidR="00AD6E3A" w:rsidRDefault="00AA5C7E" w:rsidP="00354E99">
            <w:pPr>
              <w:numPr>
                <w:ilvl w:val="0"/>
                <w:numId w:val="1"/>
              </w:numPr>
              <w:spacing w:after="26" w:line="237" w:lineRule="auto"/>
              <w:ind w:right="150" w:firstLine="0"/>
              <w:jc w:val="both"/>
            </w:pPr>
            <w:r>
              <w:rPr>
                <w:sz w:val="22"/>
              </w:rPr>
              <w:t xml:space="preserve">не предприеме мерките за отстраняване на нарушението на достъпността, посочени в отговора на сигнала гражданинът или организацията, подала сигнала, може да подаде жалба до министъра на електронното управление (МЕУ) </w:t>
            </w:r>
          </w:p>
          <w:p w14:paraId="35EAF4E6" w14:textId="7F87F9F8" w:rsidR="00AD6E3A" w:rsidRDefault="00AA5C7E" w:rsidP="00354E99">
            <w:pPr>
              <w:spacing w:after="0" w:line="270" w:lineRule="auto"/>
              <w:ind w:left="0" w:right="54" w:firstLine="0"/>
              <w:jc w:val="both"/>
            </w:pPr>
            <w:r>
              <w:rPr>
                <w:sz w:val="22"/>
              </w:rPr>
              <w:t>Данни за контакт с длъжностно(-и) Жалбите могат да се подават по следните начини: лице(-а), отговарящо(-и) за 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на електронен адрес: mail@e-gov.bg, с посочване на тема: </w:t>
            </w:r>
          </w:p>
          <w:p w14:paraId="35EAF4E8" w14:textId="1E8DA298" w:rsidR="00AD6E3A" w:rsidRDefault="00AA5C7E" w:rsidP="00354E99">
            <w:pPr>
              <w:tabs>
                <w:tab w:val="center" w:pos="1568"/>
                <w:tab w:val="center" w:pos="6313"/>
              </w:tabs>
              <w:spacing w:after="0"/>
              <w:ind w:lef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достъпността и обработването на „Жалба относно нарушението на достъпността на интернет страници“;  </w:t>
            </w:r>
          </w:p>
        </w:tc>
      </w:tr>
    </w:tbl>
    <w:p w14:paraId="35EAF4EA" w14:textId="77777777" w:rsidR="00AD6E3A" w:rsidRDefault="00AD6E3A" w:rsidP="00354E99">
      <w:pPr>
        <w:spacing w:after="0"/>
        <w:ind w:left="-1419" w:right="10882" w:firstLine="0"/>
        <w:jc w:val="both"/>
      </w:pPr>
    </w:p>
    <w:tbl>
      <w:tblPr>
        <w:tblStyle w:val="TableGrid"/>
        <w:tblW w:w="9636" w:type="dxa"/>
        <w:tblInd w:w="5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682"/>
        <w:gridCol w:w="5954"/>
      </w:tblGrid>
      <w:tr w:rsidR="00AD6E3A" w14:paraId="35EAF4EE" w14:textId="77777777">
        <w:trPr>
          <w:trHeight w:val="1018"/>
        </w:trPr>
        <w:tc>
          <w:tcPr>
            <w:tcW w:w="3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EB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жалбите в Министерство на електронното управление:  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EC" w14:textId="3AA372AB" w:rsidR="00AD6E3A" w:rsidRDefault="00AA5C7E" w:rsidP="00354E99">
            <w:pPr>
              <w:numPr>
                <w:ilvl w:val="0"/>
                <w:numId w:val="2"/>
              </w:numPr>
              <w:spacing w:after="10" w:line="236" w:lineRule="auto"/>
              <w:ind w:hanging="283"/>
              <w:jc w:val="both"/>
            </w:pPr>
            <w:r>
              <w:rPr>
                <w:sz w:val="22"/>
              </w:rPr>
              <w:t>чрез деловодството на МЕУ на ул. „Ген. Йосиф В. Гурко“ №</w:t>
            </w:r>
            <w:r w:rsidR="00354E9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6, София; </w:t>
            </w:r>
          </w:p>
          <w:p w14:paraId="35EAF4ED" w14:textId="2B72CE9B" w:rsidR="00AD6E3A" w:rsidRDefault="00AA5C7E" w:rsidP="00354E99">
            <w:pPr>
              <w:numPr>
                <w:ilvl w:val="0"/>
                <w:numId w:val="2"/>
              </w:numPr>
              <w:spacing w:after="0"/>
              <w:ind w:hanging="283"/>
              <w:jc w:val="both"/>
            </w:pPr>
            <w:r>
              <w:rPr>
                <w:sz w:val="22"/>
              </w:rPr>
              <w:t>чрез пощенска услуга на хартиен носител на адреса на МЕУ - ул. „Ген. Йосиф В. Гурко“ №</w:t>
            </w:r>
            <w:r w:rsidR="00354E9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6, София - 1000 </w:t>
            </w:r>
          </w:p>
        </w:tc>
      </w:tr>
      <w:tr w:rsidR="00AD6E3A" w14:paraId="35EAF4F0" w14:textId="77777777">
        <w:trPr>
          <w:trHeight w:val="437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EF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i/>
                <w:sz w:val="22"/>
              </w:rPr>
              <w:t>РАЗДЕЛ 2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D6E3A" w14:paraId="35EAF4F4" w14:textId="77777777">
        <w:trPr>
          <w:trHeight w:val="1798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F1" w14:textId="77777777" w:rsidR="00AD6E3A" w:rsidRDefault="00AA5C7E" w:rsidP="00354E99">
            <w:pPr>
              <w:spacing w:after="7" w:line="237" w:lineRule="auto"/>
              <w:ind w:left="0" w:firstLine="0"/>
              <w:jc w:val="both"/>
            </w:pPr>
            <w:r>
              <w:rPr>
                <w:sz w:val="22"/>
              </w:rPr>
              <w:t xml:space="preserve">РУО –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осигурява цифровата достъпност и институционална идентичност на електронната си страница</w:t>
            </w:r>
            <w:hyperlink r:id="rId23">
              <w:r>
                <w:rPr>
                  <w:sz w:val="22"/>
                </w:rPr>
                <w:t xml:space="preserve"> </w:t>
              </w:r>
            </w:hyperlink>
            <w:hyperlink r:id="rId24" w:history="1">
              <w:r w:rsidR="00B75B95" w:rsidRPr="00B75B95">
                <w:rPr>
                  <w:rStyle w:val="a3"/>
                  <w:sz w:val="22"/>
                </w:rPr>
                <w:t>https://ruo-vidin.bg/</w:t>
              </w:r>
            </w:hyperlink>
            <w:r w:rsidR="00B75B95">
              <w:rPr>
                <w:lang w:val="en-US"/>
              </w:rPr>
              <w:t>,</w:t>
            </w:r>
            <w:r>
              <w:rPr>
                <w:sz w:val="22"/>
              </w:rPr>
              <w:t xml:space="preserve"> с цел тя да бъде ориентирана към </w:t>
            </w:r>
          </w:p>
          <w:p w14:paraId="35EAF4F2" w14:textId="77777777" w:rsidR="00AD6E3A" w:rsidRDefault="00AA5C7E" w:rsidP="00354E99">
            <w:pPr>
              <w:spacing w:after="1" w:line="237" w:lineRule="auto"/>
              <w:ind w:left="0" w:firstLine="0"/>
              <w:jc w:val="both"/>
            </w:pPr>
            <w:r>
              <w:rPr>
                <w:sz w:val="22"/>
              </w:rPr>
              <w:t xml:space="preserve">потребителите  с безпрепятствен, пряк и постоянен достъп, ясна навигация и съдържание за всички лица, включително хората с увреждания. РУО -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непрекъснато подобрява, потребителското изживяване за всички ползватели и прилага съответните актуални стандарти за достъпност. </w:t>
            </w:r>
          </w:p>
          <w:p w14:paraId="35EAF4F3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</w:tc>
      </w:tr>
      <w:tr w:rsidR="00AD6E3A" w14:paraId="35EAF4F7" w14:textId="77777777">
        <w:trPr>
          <w:trHeight w:val="26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F5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Дата на публикуване на уебсайта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F6" w14:textId="77777777" w:rsidR="00AD6E3A" w:rsidRDefault="00B75B95" w:rsidP="00354E99">
            <w:pPr>
              <w:spacing w:after="0"/>
              <w:ind w:left="0" w:firstLine="0"/>
              <w:jc w:val="both"/>
            </w:pPr>
            <w:r>
              <w:rPr>
                <w:sz w:val="22"/>
                <w:lang w:val="en-US"/>
              </w:rPr>
              <w:t>12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12</w:t>
            </w:r>
            <w:r>
              <w:rPr>
                <w:sz w:val="22"/>
              </w:rPr>
              <w:t>.20</w:t>
            </w:r>
            <w:r>
              <w:rPr>
                <w:sz w:val="22"/>
                <w:lang w:val="en-US"/>
              </w:rPr>
              <w:t>24</w:t>
            </w:r>
            <w:r w:rsidR="00AA5C7E">
              <w:rPr>
                <w:sz w:val="22"/>
              </w:rPr>
              <w:t xml:space="preserve"> г. </w:t>
            </w:r>
          </w:p>
        </w:tc>
      </w:tr>
      <w:tr w:rsidR="00AD6E3A" w14:paraId="35EAF4FA" w14:textId="77777777">
        <w:trPr>
          <w:trHeight w:val="76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F8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Дата на последната актуализация на уебсайта, вследствие на съществено преработване на съдържанието: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F9" w14:textId="77777777" w:rsidR="00AD6E3A" w:rsidRDefault="00B75B95" w:rsidP="00354E99">
            <w:pPr>
              <w:spacing w:after="0"/>
              <w:ind w:left="0" w:firstLine="0"/>
              <w:jc w:val="both"/>
            </w:pPr>
            <w:r>
              <w:rPr>
                <w:sz w:val="22"/>
                <w:lang w:val="en-US"/>
              </w:rPr>
              <w:t>12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12</w:t>
            </w:r>
            <w:r w:rsidR="00AA5C7E">
              <w:rPr>
                <w:sz w:val="22"/>
              </w:rPr>
              <w:t xml:space="preserve">.2024 г. </w:t>
            </w:r>
          </w:p>
        </w:tc>
      </w:tr>
      <w:tr w:rsidR="00AD6E3A" w14:paraId="35EAF509" w14:textId="77777777">
        <w:trPr>
          <w:trHeight w:val="8305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4FB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b/>
                <w:sz w:val="24"/>
              </w:rPr>
              <w:lastRenderedPageBreak/>
              <w:t>Мерки за подкрепа на достъпността</w:t>
            </w:r>
            <w:r>
              <w:rPr>
                <w:sz w:val="22"/>
              </w:rPr>
              <w:t xml:space="preserve"> </w:t>
            </w:r>
          </w:p>
          <w:p w14:paraId="35EAF4FC" w14:textId="77777777" w:rsidR="00AD6E3A" w:rsidRDefault="00AA5C7E" w:rsidP="00354E99">
            <w:pPr>
              <w:spacing w:after="2" w:line="236" w:lineRule="auto"/>
              <w:ind w:left="0" w:firstLine="0"/>
              <w:jc w:val="both"/>
            </w:pPr>
            <w:r>
              <w:rPr>
                <w:sz w:val="22"/>
              </w:rPr>
              <w:t xml:space="preserve">РУО –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предприема следните мерки за подкрепа и осигуряване на достъпността на Официалната електронна страница на РУО -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: </w:t>
            </w:r>
          </w:p>
          <w:p w14:paraId="35EAF4FD" w14:textId="77777777" w:rsidR="00AD6E3A" w:rsidRDefault="00AA5C7E" w:rsidP="00354E99">
            <w:pPr>
              <w:numPr>
                <w:ilvl w:val="0"/>
                <w:numId w:val="3"/>
              </w:numPr>
              <w:tabs>
                <w:tab w:val="left" w:pos="255"/>
              </w:tabs>
              <w:spacing w:after="2" w:line="236" w:lineRule="auto"/>
              <w:ind w:firstLine="0"/>
              <w:jc w:val="both"/>
            </w:pPr>
            <w:r>
              <w:rPr>
                <w:sz w:val="22"/>
              </w:rPr>
              <w:t xml:space="preserve">Нашата мисия и цел е да осигуряваме достъпно, ясно и лесно разбираемо съдържание с безпрепятствен, пряк и постоянен достъп, ориентирано към всички потребители. </w:t>
            </w:r>
          </w:p>
          <w:p w14:paraId="35EAF4FE" w14:textId="77777777" w:rsidR="00AD6E3A" w:rsidRDefault="00AA5C7E" w:rsidP="00354E99">
            <w:pPr>
              <w:numPr>
                <w:ilvl w:val="0"/>
                <w:numId w:val="3"/>
              </w:numPr>
              <w:tabs>
                <w:tab w:val="left" w:pos="255"/>
              </w:tabs>
              <w:spacing w:after="2" w:line="237" w:lineRule="auto"/>
              <w:ind w:firstLine="0"/>
              <w:jc w:val="both"/>
            </w:pPr>
            <w:r>
              <w:rPr>
                <w:sz w:val="22"/>
              </w:rPr>
              <w:t xml:space="preserve">Достъпността на електронното съдържание заема важно място в нашите вътрешни политики с цел създаване на единна рамка за институционална идентичност. </w:t>
            </w:r>
          </w:p>
          <w:p w14:paraId="35EAF4FF" w14:textId="77777777" w:rsidR="00AD6E3A" w:rsidRDefault="00AA5C7E" w:rsidP="00354E99">
            <w:pPr>
              <w:numPr>
                <w:ilvl w:val="0"/>
                <w:numId w:val="3"/>
              </w:numPr>
              <w:tabs>
                <w:tab w:val="left" w:pos="255"/>
              </w:tabs>
              <w:spacing w:after="0"/>
              <w:ind w:firstLine="0"/>
              <w:jc w:val="both"/>
            </w:pPr>
            <w:r>
              <w:rPr>
                <w:sz w:val="22"/>
              </w:rPr>
              <w:t xml:space="preserve">Осигуряваме постоянно обучение на служителите си във връзка с достъпността. </w:t>
            </w:r>
          </w:p>
          <w:p w14:paraId="35EAF500" w14:textId="77777777" w:rsidR="00AD6E3A" w:rsidRDefault="00AA5C7E" w:rsidP="00354E99">
            <w:pPr>
              <w:numPr>
                <w:ilvl w:val="0"/>
                <w:numId w:val="3"/>
              </w:numPr>
              <w:tabs>
                <w:tab w:val="left" w:pos="255"/>
              </w:tabs>
              <w:spacing w:after="21" w:line="238" w:lineRule="auto"/>
              <w:ind w:firstLine="0"/>
              <w:jc w:val="both"/>
            </w:pPr>
            <w:r>
              <w:rPr>
                <w:sz w:val="22"/>
              </w:rPr>
              <w:t xml:space="preserve">Дефинираме ясни цели, отговорности и практики в областта на достъпността на уеб съдържание. • Използваме официалните методи за осигуряване на качество на достъпността и спазваме приложимите нормативни изисквания. </w:t>
            </w:r>
          </w:p>
          <w:p w14:paraId="35EAF501" w14:textId="77777777" w:rsidR="00AD6E3A" w:rsidRDefault="00AA5C7E" w:rsidP="00354E99">
            <w:pPr>
              <w:spacing w:after="127"/>
              <w:ind w:left="708" w:firstLine="0"/>
              <w:jc w:val="both"/>
            </w:pPr>
            <w:r>
              <w:rPr>
                <w:b/>
                <w:sz w:val="24"/>
              </w:rPr>
              <w:t xml:space="preserve">Допълнителни изисквания за достъпност: </w:t>
            </w:r>
            <w:hyperlink r:id="rId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Институционална идентичност</w:t>
              </w:r>
            </w:hyperlink>
            <w:hyperlink r:id="rId26">
              <w:r>
                <w:rPr>
                  <w:sz w:val="24"/>
                </w:rPr>
                <w:t xml:space="preserve"> </w:t>
              </w:r>
            </w:hyperlink>
          </w:p>
          <w:p w14:paraId="35EAF502" w14:textId="77777777" w:rsidR="00AD6E3A" w:rsidRDefault="00AA5C7E" w:rsidP="00354E99">
            <w:pPr>
              <w:spacing w:after="93"/>
              <w:ind w:left="708" w:firstLine="0"/>
              <w:jc w:val="both"/>
            </w:pPr>
            <w:r>
              <w:rPr>
                <w:b/>
                <w:sz w:val="24"/>
              </w:rPr>
              <w:t xml:space="preserve">Съответствие </w:t>
            </w:r>
          </w:p>
          <w:p w14:paraId="35EAF503" w14:textId="77777777" w:rsidR="00AD6E3A" w:rsidRDefault="00AA5C7E" w:rsidP="00354E99">
            <w:pPr>
              <w:spacing w:after="0" w:line="241" w:lineRule="auto"/>
              <w:ind w:left="0" w:right="42" w:firstLine="0"/>
              <w:jc w:val="both"/>
            </w:pPr>
            <w:r>
              <w:rPr>
                <w:sz w:val="22"/>
              </w:rPr>
              <w:t xml:space="preserve">Основните насоки за достъпност на уеб съдържанието на W3C WAI </w:t>
            </w:r>
            <w:proofErr w:type="spellStart"/>
            <w:r>
              <w:rPr>
                <w:sz w:val="22"/>
              </w:rPr>
              <w:t>Web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Content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Accessibility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Guidelines</w:t>
            </w:r>
            <w:proofErr w:type="spellEnd"/>
            <w:r>
              <w:rPr>
                <w:sz w:val="22"/>
              </w:rPr>
              <w:t xml:space="preserve"> (WCAG), определя изискванията за дизайнерите и разработчиците за подобряване на достъпността за хората с увреждания. Той определя три нива на съответствие: ниво А, ниво АА и ниво AAA. Официалната електронна страница на РУО –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</w:t>
            </w:r>
            <w:hyperlink r:id="rId27" w:history="1">
              <w:r w:rsidR="00B75B95" w:rsidRPr="00B75B95">
                <w:rPr>
                  <w:rStyle w:val="a3"/>
                  <w:sz w:val="22"/>
                </w:rPr>
                <w:t>https://ruo-vidin.bg/</w:t>
              </w:r>
            </w:hyperlink>
            <w:hyperlink r:id="rId28">
              <w:r>
                <w:rPr>
                  <w:sz w:val="22"/>
                </w:rPr>
                <w:t xml:space="preserve"> </w:t>
              </w:r>
            </w:hyperlink>
            <w:r>
              <w:rPr>
                <w:sz w:val="22"/>
              </w:rPr>
              <w:t xml:space="preserve">е в съответствие с WCAG 2.2 ниво АА. В съответствие означава, че основното съдържание съответства напълно на стандарта за достъпност - всички изисквания на стандарта са изцяло изпълнени, без изключения. </w:t>
            </w:r>
          </w:p>
          <w:p w14:paraId="35EAF504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  <w:p w14:paraId="35EAF505" w14:textId="77777777" w:rsidR="00AD6E3A" w:rsidRDefault="00AA5C7E" w:rsidP="00354E99">
            <w:pPr>
              <w:spacing w:after="108"/>
              <w:ind w:left="708" w:firstLine="0"/>
              <w:jc w:val="both"/>
            </w:pPr>
            <w:r>
              <w:rPr>
                <w:b/>
                <w:sz w:val="24"/>
              </w:rPr>
              <w:t xml:space="preserve">Съвместимост с браузъри и помощни технологии </w:t>
            </w:r>
          </w:p>
          <w:p w14:paraId="35EAF506" w14:textId="77777777" w:rsidR="00AD6E3A" w:rsidRDefault="00AA5C7E" w:rsidP="00354E99">
            <w:pPr>
              <w:spacing w:after="0" w:line="241" w:lineRule="auto"/>
              <w:ind w:left="0" w:firstLine="0"/>
              <w:jc w:val="both"/>
            </w:pPr>
            <w:r>
              <w:rPr>
                <w:sz w:val="22"/>
              </w:rPr>
              <w:t xml:space="preserve">Официалната електронна страница на РУО –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</w:t>
            </w:r>
            <w:hyperlink r:id="rId29" w:history="1">
              <w:r w:rsidR="00B75B95" w:rsidRPr="00B75B95">
                <w:rPr>
                  <w:rStyle w:val="a3"/>
                  <w:sz w:val="22"/>
                </w:rPr>
                <w:t>https://ruo-vidin.bg/</w:t>
              </w:r>
            </w:hyperlink>
            <w:hyperlink r:id="rId30">
              <w:r>
                <w:rPr>
                  <w:sz w:val="22"/>
                </w:rPr>
                <w:t xml:space="preserve"> </w:t>
              </w:r>
            </w:hyperlink>
            <w:r>
              <w:rPr>
                <w:sz w:val="22"/>
              </w:rPr>
              <w:t xml:space="preserve">е проектирана, да е съвместима с помощни технологии, поддържащи достъпността на широко разпространените браузъри, както и други потребителски инструменти и технологии за уеб съдържание, които са достъпни за изтегляне или закупуване по начин, който не затруднява лица с увреждания, повече отколкото лица без увреждания и процедурата за придобиването им, е еднакво улеснена за всички потребители. </w:t>
            </w:r>
          </w:p>
          <w:p w14:paraId="35EAF507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  <w:p w14:paraId="35EAF508" w14:textId="77777777" w:rsidR="00AD6E3A" w:rsidRDefault="00AA5C7E" w:rsidP="00354E99">
            <w:pPr>
              <w:spacing w:after="0"/>
              <w:ind w:left="708" w:firstLine="0"/>
              <w:jc w:val="both"/>
            </w:pPr>
            <w:r>
              <w:rPr>
                <w:b/>
                <w:sz w:val="24"/>
              </w:rPr>
              <w:t xml:space="preserve">Технически спецификации </w:t>
            </w:r>
          </w:p>
        </w:tc>
      </w:tr>
      <w:tr w:rsidR="00AD6E3A" w14:paraId="35EAF522" w14:textId="77777777">
        <w:trPr>
          <w:trHeight w:val="10096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50A" w14:textId="77777777" w:rsidR="00AD6E3A" w:rsidRDefault="00AA5C7E" w:rsidP="00354E99">
            <w:pPr>
              <w:spacing w:after="0" w:line="238" w:lineRule="auto"/>
              <w:ind w:left="0" w:firstLine="0"/>
              <w:jc w:val="both"/>
            </w:pPr>
            <w:r>
              <w:rPr>
                <w:sz w:val="22"/>
              </w:rPr>
              <w:lastRenderedPageBreak/>
              <w:t xml:space="preserve">Достъпността на Официална електронна страница на РУО – </w:t>
            </w:r>
            <w:r w:rsidR="00B75B95">
              <w:rPr>
                <w:sz w:val="22"/>
              </w:rPr>
              <w:t>Видин</w:t>
            </w:r>
            <w:r>
              <w:rPr>
                <w:sz w:val="22"/>
              </w:rPr>
              <w:t xml:space="preserve"> разчита на следните технологии за работа с конкретната комбинация от уеб браузър и всякакви помощни технологии или плъгини, инсталирани на вашия компютър: </w:t>
            </w:r>
          </w:p>
          <w:p w14:paraId="35EAF50B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r>
              <w:rPr>
                <w:sz w:val="22"/>
              </w:rPr>
              <w:t xml:space="preserve">HTML </w:t>
            </w:r>
          </w:p>
          <w:p w14:paraId="35EAF50C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r>
              <w:rPr>
                <w:sz w:val="22"/>
              </w:rPr>
              <w:t xml:space="preserve">CSS </w:t>
            </w:r>
          </w:p>
          <w:p w14:paraId="35EAF50D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proofErr w:type="spellStart"/>
            <w:r>
              <w:rPr>
                <w:sz w:val="22"/>
              </w:rPr>
              <w:t>JavaScript</w:t>
            </w:r>
            <w:proofErr w:type="spellEnd"/>
            <w:r>
              <w:rPr>
                <w:sz w:val="22"/>
              </w:rPr>
              <w:t xml:space="preserve"> </w:t>
            </w:r>
          </w:p>
          <w:p w14:paraId="35EAF50E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r>
              <w:rPr>
                <w:sz w:val="22"/>
              </w:rPr>
              <w:t xml:space="preserve">JPG </w:t>
            </w:r>
          </w:p>
          <w:p w14:paraId="35EAF50F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r>
              <w:rPr>
                <w:sz w:val="22"/>
              </w:rPr>
              <w:t xml:space="preserve">PNG </w:t>
            </w:r>
          </w:p>
          <w:p w14:paraId="35EAF510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r>
              <w:rPr>
                <w:sz w:val="22"/>
              </w:rPr>
              <w:t xml:space="preserve">PDF </w:t>
            </w:r>
          </w:p>
          <w:p w14:paraId="35EAF511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r>
              <w:rPr>
                <w:sz w:val="22"/>
              </w:rPr>
              <w:t xml:space="preserve">DOC/DOCX </w:t>
            </w:r>
          </w:p>
          <w:p w14:paraId="35EAF512" w14:textId="77777777" w:rsidR="00AD6E3A" w:rsidRDefault="00AA5C7E" w:rsidP="00354E99">
            <w:pPr>
              <w:numPr>
                <w:ilvl w:val="0"/>
                <w:numId w:val="4"/>
              </w:numPr>
              <w:spacing w:after="0"/>
              <w:ind w:hanging="132"/>
              <w:jc w:val="both"/>
            </w:pPr>
            <w:r>
              <w:rPr>
                <w:sz w:val="22"/>
              </w:rPr>
              <w:t xml:space="preserve">XLS/XLSX </w:t>
            </w:r>
          </w:p>
          <w:p w14:paraId="35EAF513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  <w:p w14:paraId="35EAF514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Тези технологии са комбинирани, в съответствие с използваните стандарти за достъпност. </w:t>
            </w:r>
          </w:p>
          <w:p w14:paraId="35EAF516" w14:textId="6D396E8D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  <w:p w14:paraId="35EAF517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  <w:p w14:paraId="35EAF518" w14:textId="77777777" w:rsidR="00AD6E3A" w:rsidRDefault="00AA5C7E" w:rsidP="00354E99">
            <w:pPr>
              <w:spacing w:after="112"/>
              <w:ind w:left="708" w:firstLine="0"/>
              <w:jc w:val="both"/>
            </w:pPr>
            <w:r>
              <w:rPr>
                <w:b/>
                <w:sz w:val="24"/>
              </w:rPr>
              <w:t xml:space="preserve">Формално утвърждение на декларацията за достъпност </w:t>
            </w:r>
          </w:p>
          <w:p w14:paraId="35EAF519" w14:textId="77777777" w:rsidR="00AD6E3A" w:rsidRDefault="00AA5C7E" w:rsidP="00354E99">
            <w:pPr>
              <w:spacing w:after="115"/>
              <w:ind w:left="708" w:firstLine="0"/>
              <w:jc w:val="both"/>
            </w:pPr>
            <w:r>
              <w:rPr>
                <w:sz w:val="24"/>
              </w:rPr>
              <w:t xml:space="preserve"> </w:t>
            </w:r>
          </w:p>
          <w:p w14:paraId="35EAF51A" w14:textId="77777777" w:rsidR="00AD6E3A" w:rsidRDefault="00AA5C7E" w:rsidP="00354E99">
            <w:pPr>
              <w:spacing w:after="112"/>
              <w:ind w:left="708" w:firstLine="0"/>
              <w:jc w:val="both"/>
            </w:pPr>
            <w:r>
              <w:rPr>
                <w:sz w:val="24"/>
              </w:rPr>
              <w:t xml:space="preserve">Тази декларация за достъпност е официално утвърдена от: </w:t>
            </w:r>
          </w:p>
          <w:p w14:paraId="35EAF51B" w14:textId="77777777" w:rsidR="00AD6E3A" w:rsidRDefault="00AA5C7E" w:rsidP="00354E99">
            <w:pPr>
              <w:spacing w:after="115"/>
              <w:ind w:left="708" w:firstLine="0"/>
              <w:jc w:val="both"/>
            </w:pPr>
            <w:r>
              <w:rPr>
                <w:sz w:val="24"/>
              </w:rPr>
              <w:t xml:space="preserve"> </w:t>
            </w:r>
          </w:p>
          <w:p w14:paraId="35EAF51F" w14:textId="77777777" w:rsidR="00AD6E3A" w:rsidRDefault="00354E99" w:rsidP="00354E99">
            <w:pPr>
              <w:spacing w:after="115"/>
              <w:ind w:left="0" w:firstLine="0"/>
              <w:jc w:val="both"/>
            </w:pPr>
            <w:r>
              <w:rPr>
                <w:rFonts w:ascii="Segoe UI" w:eastAsia="Segoe UI" w:hAnsi="Segoe UI" w:cs="Segoe UI"/>
                <w:sz w:val="16"/>
              </w:rPr>
              <w:pict w14:anchorId="35EAF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Ред за подпис на Microsoft Office..." style="width:192pt;height:96pt">
                  <v:imagedata r:id="rId31" o:title=""/>
                  <o:lock v:ext="edit" ungrouping="t" rotation="t" cropping="t" verticies="t" text="t" grouping="t"/>
                  <o:signatureline v:ext="edit" id="{BDDA1224-AE96-4281-A158-ED8414DA393D}" provid="{00000000-0000-0000-0000-000000000000}" o:suggestedsigner="Веселка Асенова" o:suggestedsigner2="Началник на РУО-Видин" issignatureline="t"/>
                </v:shape>
              </w:pict>
            </w:r>
          </w:p>
          <w:p w14:paraId="35EAF520" w14:textId="77777777" w:rsidR="00AD6E3A" w:rsidRDefault="00AA5C7E" w:rsidP="00354E99">
            <w:pPr>
              <w:spacing w:after="93"/>
              <w:ind w:left="0" w:firstLine="0"/>
              <w:jc w:val="both"/>
            </w:pPr>
            <w:r>
              <w:rPr>
                <w:sz w:val="24"/>
              </w:rPr>
              <w:t xml:space="preserve"> </w:t>
            </w:r>
          </w:p>
          <w:p w14:paraId="35EAF521" w14:textId="77777777" w:rsidR="00AD6E3A" w:rsidRDefault="00AA5C7E" w:rsidP="00354E99">
            <w:pPr>
              <w:spacing w:after="0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</w:tc>
      </w:tr>
    </w:tbl>
    <w:p w14:paraId="35EAF523" w14:textId="77777777" w:rsidR="00AD6E3A" w:rsidRDefault="00AA5C7E" w:rsidP="00354E99">
      <w:pPr>
        <w:spacing w:after="0"/>
        <w:ind w:left="0" w:firstLine="0"/>
        <w:jc w:val="both"/>
      </w:pPr>
      <w:r>
        <w:rPr>
          <w:sz w:val="24"/>
        </w:rPr>
        <w:t xml:space="preserve"> </w:t>
      </w:r>
    </w:p>
    <w:sectPr w:rsidR="00AD6E3A" w:rsidSect="00354E9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18" w:right="1358" w:bottom="1358" w:left="1419" w:header="964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F529" w14:textId="77777777" w:rsidR="004E751B" w:rsidRDefault="004E751B">
      <w:pPr>
        <w:spacing w:after="0" w:line="240" w:lineRule="auto"/>
      </w:pPr>
      <w:r>
        <w:separator/>
      </w:r>
    </w:p>
  </w:endnote>
  <w:endnote w:type="continuationSeparator" w:id="0">
    <w:p w14:paraId="35EAF52A" w14:textId="77777777" w:rsidR="004E751B" w:rsidRDefault="004E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F52F" w14:textId="77777777" w:rsidR="00AD6E3A" w:rsidRDefault="00AA5C7E">
    <w:pPr>
      <w:spacing w:after="0"/>
      <w:ind w:left="0" w:right="5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EAF534" wp14:editId="35EAF535">
              <wp:simplePos x="0" y="0"/>
              <wp:positionH relativeFrom="page">
                <wp:posOffset>882701</wp:posOffset>
              </wp:positionH>
              <wp:positionV relativeFrom="page">
                <wp:posOffset>9430512</wp:posOffset>
              </wp:positionV>
              <wp:extent cx="6008879" cy="6096"/>
              <wp:effectExtent l="0" t="0" r="0" b="0"/>
              <wp:wrapSquare wrapText="bothSides"/>
              <wp:docPr id="9592" name="Group 9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879" cy="6096"/>
                        <a:chOff x="0" y="0"/>
                        <a:chExt cx="6008879" cy="6096"/>
                      </a:xfrm>
                    </wpg:grpSpPr>
                    <wps:wsp>
                      <wps:cNvPr id="9915" name="Shape 9915"/>
                      <wps:cNvSpPr/>
                      <wps:spPr>
                        <a:xfrm>
                          <a:off x="0" y="0"/>
                          <a:ext cx="6008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879" h="9144">
                              <a:moveTo>
                                <a:pt x="0" y="0"/>
                              </a:moveTo>
                              <a:lnTo>
                                <a:pt x="6008879" y="0"/>
                              </a:lnTo>
                              <a:lnTo>
                                <a:pt x="6008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92" style="width:473.14pt;height:0.47998pt;position:absolute;mso-position-horizontal-relative:page;mso-position-horizontal:absolute;margin-left:69.504pt;mso-position-vertical-relative:page;margin-top:742.56pt;" coordsize="60088,60">
              <v:shape id="Shape 9916" style="position:absolute;width:60088;height:91;left:0;top:0;" coordsize="6008879,9144" path="m0,0l6008879,0l6008879,9144l0,9144l0,0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sz w:val="22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от </w:t>
    </w:r>
    <w:fldSimple w:instr=" NUMPAGES   \* MERGEFORMAT ">
      <w:r>
        <w:rPr>
          <w:sz w:val="22"/>
        </w:rPr>
        <w:t>5</w:t>
      </w:r>
    </w:fldSimple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F530" w14:textId="77777777" w:rsidR="00AD6E3A" w:rsidRDefault="00AA5C7E">
    <w:pPr>
      <w:spacing w:after="0"/>
      <w:ind w:left="0" w:right="5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EAF536" wp14:editId="35EAF537">
              <wp:simplePos x="0" y="0"/>
              <wp:positionH relativeFrom="page">
                <wp:posOffset>882701</wp:posOffset>
              </wp:positionH>
              <wp:positionV relativeFrom="page">
                <wp:posOffset>9430512</wp:posOffset>
              </wp:positionV>
              <wp:extent cx="6008879" cy="6096"/>
              <wp:effectExtent l="0" t="0" r="0" b="0"/>
              <wp:wrapSquare wrapText="bothSides"/>
              <wp:docPr id="9563" name="Group 95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879" cy="6096"/>
                        <a:chOff x="0" y="0"/>
                        <a:chExt cx="6008879" cy="6096"/>
                      </a:xfrm>
                    </wpg:grpSpPr>
                    <wps:wsp>
                      <wps:cNvPr id="9913" name="Shape 9913"/>
                      <wps:cNvSpPr/>
                      <wps:spPr>
                        <a:xfrm>
                          <a:off x="0" y="0"/>
                          <a:ext cx="6008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879" h="9144">
                              <a:moveTo>
                                <a:pt x="0" y="0"/>
                              </a:moveTo>
                              <a:lnTo>
                                <a:pt x="6008879" y="0"/>
                              </a:lnTo>
                              <a:lnTo>
                                <a:pt x="6008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63" style="width:473.14pt;height:0.47998pt;position:absolute;mso-position-horizontal-relative:page;mso-position-horizontal:absolute;margin-left:69.504pt;mso-position-vertical-relative:page;margin-top:742.56pt;" coordsize="60088,60">
              <v:shape id="Shape 9914" style="position:absolute;width:60088;height:91;left:0;top:0;" coordsize="6008879,9144" path="m0,0l6008879,0l6008879,9144l0,9144l0,0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sz w:val="22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99761C" w:rsidRPr="0099761C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от </w:t>
    </w:r>
    <w:fldSimple w:instr=" NUMPAGES   \* MERGEFORMAT ">
      <w:r w:rsidR="0099761C" w:rsidRPr="0099761C">
        <w:rPr>
          <w:noProof/>
          <w:sz w:val="22"/>
        </w:rPr>
        <w:t>6</w:t>
      </w:r>
    </w:fldSimple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F533" w14:textId="77777777" w:rsidR="00AD6E3A" w:rsidRDefault="00AA5C7E">
    <w:pPr>
      <w:spacing w:after="0"/>
      <w:ind w:left="0" w:right="5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EAF538" wp14:editId="35EAF539">
              <wp:simplePos x="0" y="0"/>
              <wp:positionH relativeFrom="page">
                <wp:posOffset>882701</wp:posOffset>
              </wp:positionH>
              <wp:positionV relativeFrom="page">
                <wp:posOffset>9430512</wp:posOffset>
              </wp:positionV>
              <wp:extent cx="6008879" cy="6096"/>
              <wp:effectExtent l="0" t="0" r="0" b="0"/>
              <wp:wrapSquare wrapText="bothSides"/>
              <wp:docPr id="9534" name="Group 9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879" cy="6096"/>
                        <a:chOff x="0" y="0"/>
                        <a:chExt cx="6008879" cy="6096"/>
                      </a:xfrm>
                    </wpg:grpSpPr>
                    <wps:wsp>
                      <wps:cNvPr id="9911" name="Shape 9911"/>
                      <wps:cNvSpPr/>
                      <wps:spPr>
                        <a:xfrm>
                          <a:off x="0" y="0"/>
                          <a:ext cx="600887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879" h="9144">
                              <a:moveTo>
                                <a:pt x="0" y="0"/>
                              </a:moveTo>
                              <a:lnTo>
                                <a:pt x="6008879" y="0"/>
                              </a:lnTo>
                              <a:lnTo>
                                <a:pt x="600887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74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34" style="width:473.14pt;height:0.47998pt;position:absolute;mso-position-horizontal-relative:page;mso-position-horizontal:absolute;margin-left:69.504pt;mso-position-vertical-relative:page;margin-top:742.56pt;" coordsize="60088,60">
              <v:shape id="Shape 9912" style="position:absolute;width:60088;height:91;left:0;top:0;" coordsize="6008879,9144" path="m0,0l6008879,0l6008879,9144l0,9144l0,0">
                <v:stroke weight="0pt" endcap="flat" joinstyle="miter" miterlimit="10" on="false" color="#000000" opacity="0"/>
                <v:fill on="true" color="#2e74b5"/>
              </v:shape>
              <w10:wrap type="square"/>
            </v:group>
          </w:pict>
        </mc:Fallback>
      </mc:AlternateContent>
    </w:r>
    <w:r>
      <w:rPr>
        <w:sz w:val="22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от </w:t>
    </w:r>
    <w:fldSimple w:instr=" NUMPAGES   \* MERGEFORMAT ">
      <w:r>
        <w:rPr>
          <w:sz w:val="22"/>
        </w:rPr>
        <w:t>5</w:t>
      </w:r>
    </w:fldSimple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AF527" w14:textId="77777777" w:rsidR="004E751B" w:rsidRDefault="004E751B">
      <w:pPr>
        <w:spacing w:after="0" w:line="240" w:lineRule="auto"/>
      </w:pPr>
      <w:r>
        <w:separator/>
      </w:r>
    </w:p>
  </w:footnote>
  <w:footnote w:type="continuationSeparator" w:id="0">
    <w:p w14:paraId="35EAF528" w14:textId="77777777" w:rsidR="004E751B" w:rsidRDefault="004E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F52B" w14:textId="77777777" w:rsidR="00AD6E3A" w:rsidRDefault="00AA5C7E">
    <w:pPr>
      <w:spacing w:after="0" w:line="238" w:lineRule="auto"/>
      <w:ind w:left="7069" w:hanging="1073"/>
    </w:pPr>
    <w:r>
      <w:rPr>
        <w:color w:val="A6A6A6"/>
        <w:sz w:val="24"/>
      </w:rPr>
      <w:t xml:space="preserve">Класификация на информацията:  Ниво 0, [TLP- WHITE] </w:t>
    </w:r>
  </w:p>
  <w:p w14:paraId="35EAF52C" w14:textId="77777777" w:rsidR="00AD6E3A" w:rsidRDefault="00AA5C7E">
    <w:pPr>
      <w:spacing w:after="0"/>
      <w:ind w:left="0" w:right="-2" w:firstLine="0"/>
      <w:jc w:val="right"/>
    </w:pPr>
    <w:r>
      <w:rPr>
        <w:i/>
        <w:color w:val="1F4E79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F52D" w14:textId="77777777" w:rsidR="00AD6E3A" w:rsidRPr="00354E99" w:rsidRDefault="00AA5C7E">
    <w:pPr>
      <w:spacing w:after="0" w:line="238" w:lineRule="auto"/>
      <w:ind w:left="7069" w:hanging="1073"/>
      <w:rPr>
        <w:sz w:val="20"/>
        <w:szCs w:val="20"/>
      </w:rPr>
    </w:pPr>
    <w:r w:rsidRPr="00354E99">
      <w:rPr>
        <w:color w:val="A6A6A6"/>
        <w:sz w:val="20"/>
        <w:szCs w:val="20"/>
      </w:rPr>
      <w:t xml:space="preserve">Класификация на информацията:  Ниво 0, [TLP- WHITE] </w:t>
    </w:r>
  </w:p>
  <w:p w14:paraId="35EAF52E" w14:textId="77777777" w:rsidR="00AD6E3A" w:rsidRDefault="00AA5C7E">
    <w:pPr>
      <w:spacing w:after="0"/>
      <w:ind w:left="0" w:right="-2" w:firstLine="0"/>
      <w:jc w:val="right"/>
    </w:pPr>
    <w:r>
      <w:rPr>
        <w:i/>
        <w:color w:val="1F4E79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F531" w14:textId="77777777" w:rsidR="00AD6E3A" w:rsidRDefault="00AA5C7E">
    <w:pPr>
      <w:spacing w:after="0" w:line="238" w:lineRule="auto"/>
      <w:ind w:left="7069" w:hanging="1073"/>
    </w:pPr>
    <w:r>
      <w:rPr>
        <w:color w:val="A6A6A6"/>
        <w:sz w:val="24"/>
      </w:rPr>
      <w:t xml:space="preserve">Класификация на информацията:  Ниво 0, [TLP- WHITE] </w:t>
    </w:r>
  </w:p>
  <w:p w14:paraId="35EAF532" w14:textId="77777777" w:rsidR="00AD6E3A" w:rsidRDefault="00AA5C7E">
    <w:pPr>
      <w:spacing w:after="0"/>
      <w:ind w:left="0" w:right="-2" w:firstLine="0"/>
      <w:jc w:val="right"/>
    </w:pPr>
    <w:r>
      <w:rPr>
        <w:i/>
        <w:color w:val="1F4E79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B2B"/>
    <w:multiLevelType w:val="hybridMultilevel"/>
    <w:tmpl w:val="A83EDF3C"/>
    <w:lvl w:ilvl="0" w:tplc="92CAD500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47B7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41F0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58DF2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AB77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C9CB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68E6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834F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E5C0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F3C8F"/>
    <w:multiLevelType w:val="hybridMultilevel"/>
    <w:tmpl w:val="F9922220"/>
    <w:lvl w:ilvl="0" w:tplc="B03A3B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ED7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EAD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A18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8FC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009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21A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A96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A9D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E1737"/>
    <w:multiLevelType w:val="hybridMultilevel"/>
    <w:tmpl w:val="766A3CA4"/>
    <w:lvl w:ilvl="0" w:tplc="E314366E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0C7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C60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4B9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ABA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6DC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65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024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CE8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785C59"/>
    <w:multiLevelType w:val="hybridMultilevel"/>
    <w:tmpl w:val="29424088"/>
    <w:lvl w:ilvl="0" w:tplc="254635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CA2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252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0B9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FAB3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EFF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647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283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491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3237145">
    <w:abstractNumId w:val="3"/>
  </w:num>
  <w:num w:numId="2" w16cid:durableId="698286382">
    <w:abstractNumId w:val="0"/>
  </w:num>
  <w:num w:numId="3" w16cid:durableId="1834643435">
    <w:abstractNumId w:val="1"/>
  </w:num>
  <w:num w:numId="4" w16cid:durableId="3951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3A"/>
    <w:rsid w:val="001343F3"/>
    <w:rsid w:val="00354E99"/>
    <w:rsid w:val="004E751B"/>
    <w:rsid w:val="00584914"/>
    <w:rsid w:val="006613D9"/>
    <w:rsid w:val="0099761C"/>
    <w:rsid w:val="00AA5C7E"/>
    <w:rsid w:val="00AD6E3A"/>
    <w:rsid w:val="00B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AF47E"/>
  <w15:docId w15:val="{953B80B7-F8ED-4F66-B5E7-C0399AD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7"/>
      <w:ind w:left="129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5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o-kyustendil.bg/images/normativni-aktove/noiireau.pdf" TargetMode="External"/><Relationship Id="rId18" Type="http://schemas.openxmlformats.org/officeDocument/2006/relationships/hyperlink" Target="https://www.etsi.org/deliver/etsi_en/301500_301599/301549/03.02.01_60/en_301549v030201p.pdf" TargetMode="External"/><Relationship Id="rId26" Type="http://schemas.openxmlformats.org/officeDocument/2006/relationships/hyperlink" Target="https://e-gov.bg/wps/portal/agency/strategies-policies/e-management/institutional-identit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tsi.org/deliver/etsi_en/301500_301599/301549/03.02.01_60/en_301549v030201p.pdf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rio-kyustendil.bg/images/normativni-aktove/zeu.pdf" TargetMode="External"/><Relationship Id="rId17" Type="http://schemas.openxmlformats.org/officeDocument/2006/relationships/hyperlink" Target="https://ruo-vidin.bg/" TargetMode="External"/><Relationship Id="rId25" Type="http://schemas.openxmlformats.org/officeDocument/2006/relationships/hyperlink" Target="https://e-gov.bg/wps/portal/agency/strategies-policies/e-management/institutional-identity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o-kyustendil.bg/images/normativni-aktove/noiireau.pdf" TargetMode="External"/><Relationship Id="rId20" Type="http://schemas.openxmlformats.org/officeDocument/2006/relationships/hyperlink" Target="https://www.etsi.org/deliver/etsi_en/301500_301599/301549/03.02.01_60/en_301549v030201p.pdf" TargetMode="External"/><Relationship Id="rId29" Type="http://schemas.openxmlformats.org/officeDocument/2006/relationships/hyperlink" Target="https://ruo-vidin.b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o-kyustendil.bg/images/normativni-aktove/zeu.pdf" TargetMode="External"/><Relationship Id="rId24" Type="http://schemas.openxmlformats.org/officeDocument/2006/relationships/hyperlink" Target="https://ruo-vidin.bg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io-kyustendil.bg/images/normativni-aktove/noiireau.pdf" TargetMode="External"/><Relationship Id="rId23" Type="http://schemas.openxmlformats.org/officeDocument/2006/relationships/hyperlink" Target="https://rio-kyustendil.bg/" TargetMode="External"/><Relationship Id="rId28" Type="http://schemas.openxmlformats.org/officeDocument/2006/relationships/hyperlink" Target="https://rio-kyustendil.bg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rio-kyustendil.bg/images/normativni-aktove/zeu.pdf" TargetMode="External"/><Relationship Id="rId19" Type="http://schemas.openxmlformats.org/officeDocument/2006/relationships/hyperlink" Target="https://www.etsi.org/deliver/etsi_en/301500_301599/301549/03.02.01_60/en_301549v030201p.pdf" TargetMode="External"/><Relationship Id="rId31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rio-kyustendil.bg/images/normativni-aktove/zeu.pdf" TargetMode="External"/><Relationship Id="rId14" Type="http://schemas.openxmlformats.org/officeDocument/2006/relationships/hyperlink" Target="https://rio-kyustendil.bg/images/normativni-aktove/noiireau.pdf" TargetMode="External"/><Relationship Id="rId22" Type="http://schemas.openxmlformats.org/officeDocument/2006/relationships/hyperlink" Target="https://www.etsi.org/deliver/etsi_en/301500_301599/301549/03.02.01_60/en_301549v030201p.pdf" TargetMode="External"/><Relationship Id="rId27" Type="http://schemas.openxmlformats.org/officeDocument/2006/relationships/hyperlink" Target="https://ruo-vidin.bg/" TargetMode="External"/><Relationship Id="rId30" Type="http://schemas.openxmlformats.org/officeDocument/2006/relationships/hyperlink" Target="https://rio-kyustendil.bg/" TargetMode="External"/><Relationship Id="rId35" Type="http://schemas.openxmlformats.org/officeDocument/2006/relationships/footer" Target="footer2.xml"/><Relationship Id="rId8" Type="http://schemas.openxmlformats.org/officeDocument/2006/relationships/image" Target="media/image0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mv14i6XQVx72uU63qtbvc6jr3Z1ngg0GcQwEZa89VUs=</DigestValue>
    </Reference>
    <Reference Type="http://www.w3.org/2000/09/xmldsig#Object" URI="#idOfficeObject">
      <DigestMethod Algorithm="http://www.w3.org/2001/04/xmlenc#sha256"/>
      <DigestValue>MnbIHDnkEiipfccoETakY4Q4/urooi8Ik7y972GPEVg=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QR5HSLl8e7AR+t+gCI7aiOj7r1E+NDbGH+TAwdV8Exk=</DigestValue>
    </Reference>
    <Reference Type="http://www.w3.org/2000/09/xmldsig#Object" URI="#idValidSigLnImg">
      <DigestMethod Algorithm="http://www.w3.org/2001/04/xmlenc#sha256"/>
      <DigestValue>rHnyq/h+Dsubr62NIRSyIaGDwjGL3gpehwlMMU4BKIQ=</DigestValue>
    </Reference>
    <Reference Type="http://www.w3.org/2000/09/xmldsig#Object" URI="#idInvalidSigLnImg">
      <DigestMethod Algorithm="http://www.w3.org/2001/04/xmlenc#sha256"/>
      <DigestValue>czNOoHQfroymrBdbYz8k9n1em7Zk7o1OOvvW4/LUeOM=</DigestValue>
    </Reference>
  </SignedInfo>
  <SignatureValue>zPrdDVpph5iZ3ZRJPBiJdbCKXfugDWA+nmwX/1uIOTQSS53CbHFHgG1XGTqQ/s/OawHTAct4gwpG
0/8Rv32XVyr0GCKI1ZI3yjeYP81rtZq2+haZfIXGtZnb96AgQiFijXCWipm2gwDNODzV5zdMN6jF
/HpYxScyfKmXLXQf0JcnX1OhGyG4u5iDUCTLsf8sDSHFfudPFiunjOyAruK7ovO+Vnt5jGJhYWnf
/FPo9DQjV7R7meodI9WFEU2mQouGS78dq7V6IacFKDqWOVSJDxPJtOKjYaIJVJn6LcuJhqZB3fvj
/RIF7mM9U97av9Nm1k9pc5QkdEy/41o4ikE6kg==</SignatureValue>
  <KeyInfo>
    <X509Data>
      <X509Certificate>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lBvttCVjQS9/hycgdcDs1X59ycxVXoWfy6qKSMU0gX8=</DigestValue>
      </Reference>
      <Reference URI="/word/document.xml?ContentType=application/vnd.openxmlformats-officedocument.wordprocessingml.document.main+xml">
        <DigestMethod Algorithm="http://www.w3.org/2001/04/xmlenc#sha256"/>
        <DigestValue>qr11uX6WJCz5B23orRPWoLCik4zwGvTqxnws78baD9I=</DigestValue>
      </Reference>
      <Reference URI="/word/endnotes.xml?ContentType=application/vnd.openxmlformats-officedocument.wordprocessingml.endnotes+xml">
        <DigestMethod Algorithm="http://www.w3.org/2001/04/xmlenc#sha256"/>
        <DigestValue>nct6s0PygfqTW1qTj4lf893pTZs6UJrZSmy4m62+0sY=</DigestValue>
      </Reference>
      <Reference URI="/word/fontTable.xml?ContentType=application/vnd.openxmlformats-officedocument.wordprocessingml.fontTable+xml">
        <DigestMethod Algorithm="http://www.w3.org/2001/04/xmlenc#sha256"/>
        <DigestValue>LHQ1EqpJGj4lS/34TWcaQxFva2st4ip7Nh19ngYFSSw=</DigestValue>
      </Reference>
      <Reference URI="/word/footer1.xml?ContentType=application/vnd.openxmlformats-officedocument.wordprocessingml.footer+xml">
        <DigestMethod Algorithm="http://www.w3.org/2001/04/xmlenc#sha256"/>
        <DigestValue>cRsvfeOSAP5QVgn95DOXJXkJlWLzz5sbhnaeaXz2/D8=</DigestValue>
      </Reference>
      <Reference URI="/word/footer2.xml?ContentType=application/vnd.openxmlformats-officedocument.wordprocessingml.footer+xml">
        <DigestMethod Algorithm="http://www.w3.org/2001/04/xmlenc#sha256"/>
        <DigestValue>E32a+Z2Yz7Y24/LbAOikK6oFPsjXmI5OSfsYgf83q64=</DigestValue>
      </Reference>
      <Reference URI="/word/footer3.xml?ContentType=application/vnd.openxmlformats-officedocument.wordprocessingml.footer+xml">
        <DigestMethod Algorithm="http://www.w3.org/2001/04/xmlenc#sha256"/>
        <DigestValue>sd/Z8WLx+m20eVdA5wgwM9O/YiE/8nYGiJSI4DNPFPw=</DigestValue>
      </Reference>
      <Reference URI="/word/footnotes.xml?ContentType=application/vnd.openxmlformats-officedocument.wordprocessingml.footnotes+xml">
        <DigestMethod Algorithm="http://www.w3.org/2001/04/xmlenc#sha256"/>
        <DigestValue>y8X/gD89Z6OvEEObuTrV0BK54FGD8uzQcszKjSCIoF8=</DigestValue>
      </Reference>
      <Reference URI="/word/header1.xml?ContentType=application/vnd.openxmlformats-officedocument.wordprocessingml.header+xml">
        <DigestMethod Algorithm="http://www.w3.org/2001/04/xmlenc#sha256"/>
        <DigestValue>mAb4WjX1dsUSoxcb+94UKYmpmBHW5TFTc5URBwpEtuM=</DigestValue>
      </Reference>
      <Reference URI="/word/header2.xml?ContentType=application/vnd.openxmlformats-officedocument.wordprocessingml.header+xml">
        <DigestMethod Algorithm="http://www.w3.org/2001/04/xmlenc#sha256"/>
        <DigestValue>giD3Dfn2E3Uv+rLvPSrWkdKh6zotH8MKWTndJQlfZNk=</DigestValue>
      </Reference>
      <Reference URI="/word/header3.xml?ContentType=application/vnd.openxmlformats-officedocument.wordprocessingml.header+xml">
        <DigestMethod Algorithm="http://www.w3.org/2001/04/xmlenc#sha256"/>
        <DigestValue>9qyxiGG202Ru6ZEFjF4pO1qJRw+svq3nI7CyfxOnm2o=</DigestValue>
      </Reference>
      <Reference URI="/word/media/image0.jpg?ContentType=image/jpeg">
        <DigestMethod Algorithm="http://www.w3.org/2001/04/xmlenc#sha256"/>
        <DigestValue>Q+riWM1uJP8J2qHkP8H6H1/kZJ6i0Te1xSY025i4lFk=</DigestValue>
      </Reference>
      <Reference URI="/word/media/image1.jpg?ContentType=image/jpeg">
        <DigestMethod Algorithm="http://www.w3.org/2001/04/xmlenc#sha256"/>
        <DigestValue>Q+riWM1uJP8J2qHkP8H6H1/kZJ6i0Te1xSY025i4lFk=</DigestValue>
      </Reference>
      <Reference URI="/word/media/image2.emf?ContentType=image/x-emf">
        <DigestMethod Algorithm="http://www.w3.org/2001/04/xmlenc#sha256"/>
        <DigestValue>q9EMMZsC4sNHhmjzEAO9Wu0BTLKxheFFG13IfiImdHc=</DigestValue>
      </Reference>
      <Reference URI="/word/numbering.xml?ContentType=application/vnd.openxmlformats-officedocument.wordprocessingml.numbering+xml">
        <DigestMethod Algorithm="http://www.w3.org/2001/04/xmlenc#sha256"/>
        <DigestValue>T75t8abYdkwgtwF7AG+8whG+lO4MA1LEZfm9k8iYRbo=</DigestValue>
      </Reference>
      <Reference URI="/word/settings.xml?ContentType=application/vnd.openxmlformats-officedocument.wordprocessingml.settings+xml">
        <DigestMethod Algorithm="http://www.w3.org/2001/04/xmlenc#sha256"/>
        <DigestValue>o7pJOxk/NDN3ffNdVfAbjxT/ZS9OkPKyPu4PbckvgUg=</DigestValue>
      </Reference>
      <Reference URI="/word/styles.xml?ContentType=application/vnd.openxmlformats-officedocument.wordprocessingml.styles+xml">
        <DigestMethod Algorithm="http://www.w3.org/2001/04/xmlenc#sha256"/>
        <DigestValue>DHPKpnExqrKzeDyXLGg7QRIVY0Mv1Bla0l/qcm8yHi8=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nVwF+xuNxH6f9QXEmdKBy4laLNOXDtcjU0+Qns4rRxs=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2024-12-12T14:02:48Z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{BDDA1224-AE96-4281-A158-ED8414DA393D}</SetupID>
          <SignatureText> </SignatureText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2024-12-12T14:02:48Z</xd:SigningTime>
          <xd:SigningCertificate>
            <xd:Cert>
              <xd:CertDigest>
                <DigestMethod Algorithm="http://www.w3.org/2001/04/xmlenc#sha256"/>
                <DigestValue>FNBdrMZJ0eUGBW2dhrt+OC/N7ScfO0LuHFNoP5F6Ugc=</DigestValue>
              </xd:CertDigest>
              <xd:IssuerSerial>
                <X509IssuerName>C=BG, L=Sofia, O=Information Services JSC, OID.2.5.4.97=NTRBG-831641791, CN=StampIT Global Qualified CA</X509IssuerName>
                <X509SerialNumber>7158385585796678077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qBsAAK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QAAAF8AAABY3jEoXwAAAACinb6hAQAA0N4EwPl/AAAAAAAAAAAAAAkAAAAAAAAA+GIuvqEBAAAKVQtT+X8AAAAAAAAAAAAAAAAAAAAAAAD3QXhPL9AAANjfMShfAAAAAAAAAEYHAABxBYoAAAAAAMBK27ChAQAA4BDbsAAAAAAAAAAAAAAAAAcAAAAAAAAAAAAAAAAAAABM4DEoXwAAAHngMShfAAAAwR/bv/l/AADszza4oQEAAGu4RcIAAAAABwAAAAAAAAC1X+ip+X8AAMBK27ChAQAAu1Tfv/l/AADw3zEoXwAAAHngMShfAAAAQEHavqEBAAAA4TEo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oAAAAAAAAAAgAAAAAAAAAAACarqEBAADQ3gTA+X8AAAAAAAAAAAAAx7NFwvl/AAAAAJGuoQEAAAEAAAAAAAAAAAAAAAAAAAAAAAAAAAAAAMf2eE8v0AAAKYzVUfl/AACw8xdSAgAAAJABAAAAAAAAwErbsKEBAADg////AAAAAAAAAAAAAAAABgAAAAAAAAAAAAAAAAAAAFxtMShfAAAAiW0xKF8AAADBH9u/+X8AAAAAAAAAAAAAlVLfUQAAAAA4gV1S+X8AABBtMShfAAAAwErbsKEBAAC7VN+/+X8AAABtMShfAAAAiW0xKF8AAABgwqNRogEAAChuMShkdgAIAAAAACUAAAAMAAAAAwAAABgAAAAMAAAAAAAAABIAAAAMAAAAAQAAABYAAAAMAAAACAAAAFQAAABUAAAACgAAACcAAAAeAAAASgAAAAEAAABV1dxB5Dj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FBLZVL5fwAAAgAAAAAAAADQ0kW+oQEAANDeBMD5fwAAAAAAAAAAAAAx+k5Q+X8AAC24sNIRbwAAcI49V6IBAAAAAAAAAAAAAAAAAAAAAAAA9/d4Ty/QAADQ0kW+oQEAAAIAAAAAAAAAkAEAAAAAAADAStuwoQEAAPD///8AAAAAAAAAAAAAAAAJAAAAAAAAAAAAAAAAAAAATG4xKF8AAAB5bjEoXwAAAMEf27/5fwAAAAAAAAEAAAAAAAAAAAAAANDSRb6hAQAAIAAAAAAAAADAStuwoQEAALtU37/5fwAA8G0xKF8AAAB5bjEoXwAAANDHbFKiAQAAGG8xKGR2AAgAAAAAJQAAAAwAAAAEAAAAGAAAAAwAAAAAAAAAEgAAAAwAAAABAAAAHgAAABgAAAApAAAAMwAAAC8AAABIAAAAJQAAAAwAAAAEAAAAVAAAAFQAAAAqAAAAMwAAAC0AAABHAAAAAQAAAFXV3EHkON5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gAAAAKAAAAUAAAAGEAAABcAAAAAQAAAFXV3EHkON5BCgAAAFAAAAAPAAAATAAAAAAAAAAAAAAAAAAAAP//////////bAAAABIENQRBBDUEOwQ6BDAEIAAQBEEENQQ9BD4EMgQwBAAABgAAAAYAAAAFAAAABgAAAAYAAAAGAAAABgAAAAMAAAAHAAAABQAAAAY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</Object>
  <Object Id="idInvalidSigLnImg">AQAAAGwAAAAAAAAAAAAAAP8AAAB/AAAAAAAAAAAAAACbGwAA5A0AACBFTUYAAAEABCEAALE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AAAEAAABfAAAAWN4xKF8AAAAAop2+oQEAANDeBMD5fwAAAAAAAAAAAAAJAAAAAAAAAPhiLr6hAQAAClULU/l/AAAAAAAAAAAAAAAAAAAAAAAA90F4Ty/QAADY3zEoXwAAAAAAAABGBwAAcQWKAAAAAADAStuwoQEAAOAQ27AAAAAAAAAAAAAAAAAHAAAAAAAAAAAAAAAAAAAATOAxKF8AAAB54DEoXwAAAMEf27/5fwAA7M82uKEBAABruEXCAAAAAAcAAAAAAAAAtV/oqfl/AADAStuwoQEAALtU37/5fwAA8N8xKF8AAAB54DEoXwAAAEBB2r6hAQAAAOExK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BQS2VS+X8AAAIAAAAAAAAA0NJFvqEBAADQ3gTA+X8AAAAAAAAAAAAAMfpOUPl/AAAtuLDSEW8AAHCOPVeiAQAAAAAAAAAAAAAAAAAAAAAAAPf3eE8v0AAA0NJFvqEBAAACAAAAAAAAAJABAAAAAAAAwErbsKEBAADw////AAAAAAAAAAAAAAAACQAAAAAAAAAAAAAAAAAAAExuMShfAAAAeW4xKF8AAADBH9u/+X8AAAAAAAABAAAAAAAAAAAAAADQ0kW+oQEAACAAAAAAAAAAwErbsKEBAAC7VN+/+X8AAPBtMShfAAAAeW4xKF8AAADQx2xSogEAABhvMShkdgAIAAAAACUAAAAMAAAABAAAABgAAAAMAAAAAAAAABIAAAAMAAAAAQAAAB4AAAAYAAAAKQAAADMAAAAvAAAASAAAACUAAAAMAAAABAAAAFQAAABUAAAAKgAAADMAAAAtAAAARwAAAAEAAABV1dxB5Dje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hAAAAXAAAAAEAAABV1dxB5DjeQQoAAABQAAAADwAAAEwAAAAAAAAAAAAAAAAAAAD//////////2wAAAASBDUEQQQ1BDsEOgQwBCAAEARBBDUEPQQ+BDIEMAQAAAYAAAAGAAAABQAAAAYAAAAGAAAABgAAAAYAAAADAAAABwAAAAUAAAAGAAAABw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cp:lastModifiedBy>Наталия Крумова</cp:lastModifiedBy>
  <cp:revision>3</cp:revision>
  <dcterms:created xsi:type="dcterms:W3CDTF">2024-12-12T13:42:00Z</dcterms:created>
  <dcterms:modified xsi:type="dcterms:W3CDTF">2024-12-12T14:02:00Z</dcterms:modified>
</cp:coreProperties>
</file>